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Jolly Phonics group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dip    </w:t>
      </w:r>
      <w:r>
        <w:t xml:space="preserve">   end    </w:t>
      </w:r>
      <w:r>
        <w:t xml:space="preserve">   hip    </w:t>
      </w:r>
      <w:r>
        <w:t xml:space="preserve">   mat    </w:t>
      </w:r>
      <w:r>
        <w:t xml:space="preserve">   men    </w:t>
      </w:r>
      <w:r>
        <w:t xml:space="preserve">   mist    </w:t>
      </w:r>
      <w:r>
        <w:t xml:space="preserve">   red    </w:t>
      </w:r>
      <w:r>
        <w:t xml:space="preserve">   sad    </w:t>
      </w:r>
      <w:r>
        <w:t xml:space="preserve">   spend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Phonics group 1 and 2</dc:title>
  <dcterms:created xsi:type="dcterms:W3CDTF">2021-10-11T10:12:41Z</dcterms:created>
  <dcterms:modified xsi:type="dcterms:W3CDTF">2021-10-11T10:12:41Z</dcterms:modified>
</cp:coreProperties>
</file>