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TUNIC    </w:t>
      </w:r>
      <w:r>
        <w:t xml:space="preserve">   SOLD    </w:t>
      </w:r>
      <w:r>
        <w:t xml:space="preserve">   SILVER    </w:t>
      </w:r>
      <w:r>
        <w:t xml:space="preserve">   JOSEPH    </w:t>
      </w:r>
      <w:r>
        <w:t xml:space="preserve">   JAIL    </w:t>
      </w:r>
      <w:r>
        <w:t xml:space="preserve">   JACOB    </w:t>
      </w:r>
      <w:r>
        <w:t xml:space="preserve">   FORGIVENESS    </w:t>
      </w:r>
      <w:r>
        <w:t xml:space="preserve">   FAMINE    </w:t>
      </w:r>
      <w:r>
        <w:t xml:space="preserve">   EGYPT    </w:t>
      </w:r>
      <w:r>
        <w:t xml:space="preserve">   DREAM    </w:t>
      </w:r>
      <w:r>
        <w:t xml:space="preserve">   CUPBEARER    </w:t>
      </w:r>
      <w:r>
        <w:t xml:space="preserve">   COWS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2021-10-11T10:12:37Z</dcterms:created>
  <dcterms:modified xsi:type="dcterms:W3CDTF">2021-10-11T10:12:37Z</dcterms:modified>
</cp:coreProperties>
</file>