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five-year plan    </w:t>
      </w:r>
      <w:r>
        <w:t xml:space="preserve">   Soviet Union    </w:t>
      </w:r>
      <w:r>
        <w:t xml:space="preserve">   USSR    </w:t>
      </w:r>
      <w:r>
        <w:t xml:space="preserve">   non aggression act    </w:t>
      </w:r>
      <w:r>
        <w:t xml:space="preserve">   neutral     </w:t>
      </w:r>
      <w:r>
        <w:t xml:space="preserve">   communist    </w:t>
      </w:r>
      <w:r>
        <w:t xml:space="preserve">   man of steel    </w:t>
      </w:r>
      <w:r>
        <w:t xml:space="preserve">   dictator    </w:t>
      </w:r>
      <w:r>
        <w:t xml:space="preserve">   joseph    </w:t>
      </w:r>
      <w:r>
        <w:t xml:space="preserve">   russia    </w:t>
      </w:r>
      <w:r>
        <w:t xml:space="preserve">   stalin    </w:t>
      </w:r>
      <w:r>
        <w:t xml:space="preserve">   Stalingrad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Stalin</dc:title>
  <dcterms:created xsi:type="dcterms:W3CDTF">2021-10-11T10:12:34Z</dcterms:created>
  <dcterms:modified xsi:type="dcterms:W3CDTF">2021-10-11T10:12:34Z</dcterms:modified>
</cp:coreProperties>
</file>