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Josiah obeys the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king    </w:t>
      </w:r>
      <w:r>
        <w:t xml:space="preserve">   temple    </w:t>
      </w:r>
      <w:r>
        <w:t xml:space="preserve">   commandments    </w:t>
      </w:r>
      <w:r>
        <w:t xml:space="preserve">   worship    </w:t>
      </w:r>
      <w:r>
        <w:t xml:space="preserve">   idols    </w:t>
      </w:r>
      <w:r>
        <w:t xml:space="preserve">   workers    </w:t>
      </w:r>
      <w:r>
        <w:t xml:space="preserve">   obey    </w:t>
      </w:r>
      <w:r>
        <w:t xml:space="preserve">   law    </w:t>
      </w:r>
      <w:r>
        <w:t xml:space="preserve">   scroll    </w:t>
      </w:r>
      <w:r>
        <w:t xml:space="preserve">   Bible    </w:t>
      </w:r>
      <w:r>
        <w:t xml:space="preserve">   Josiah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Josiah obeys the law</dc:title>
  <dcterms:created xsi:type="dcterms:W3CDTF">2021-10-11T10:15:11Z</dcterms:created>
  <dcterms:modified xsi:type="dcterms:W3CDTF">2021-10-11T10:15:11Z</dcterms:modified>
</cp:coreProperties>
</file>