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Juego de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Siberia    </w:t>
      </w:r>
      <w:r>
        <w:t xml:space="preserve">   Pesimo    </w:t>
      </w:r>
      <w:r>
        <w:t xml:space="preserve">   Muecas    </w:t>
      </w:r>
      <w:r>
        <w:t xml:space="preserve">   Inaudito    </w:t>
      </w:r>
      <w:r>
        <w:t xml:space="preserve">   Fingir    </w:t>
      </w:r>
      <w:r>
        <w:t xml:space="preserve">   Fatidico    </w:t>
      </w:r>
      <w:r>
        <w:t xml:space="preserve">   Emplumar    </w:t>
      </w:r>
      <w:r>
        <w:t xml:space="preserve">   Darme Calabazas    </w:t>
      </w:r>
      <w:r>
        <w:t xml:space="preserve">   Colmo    </w:t>
      </w:r>
      <w:r>
        <w:t xml:space="preserve">   Humanidades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Juego de vocabulario </dc:title>
  <dcterms:created xsi:type="dcterms:W3CDTF">2021-10-11T10:15:57Z</dcterms:created>
  <dcterms:modified xsi:type="dcterms:W3CDTF">2021-10-11T10:15:57Z</dcterms:modified>
</cp:coreProperties>
</file>