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conspirators    </w:t>
      </w:r>
      <w:r>
        <w:t xml:space="preserve">   casca    </w:t>
      </w:r>
      <w:r>
        <w:t xml:space="preserve">   caesarists    </w:t>
      </w:r>
      <w:r>
        <w:t xml:space="preserve">   pompey    </w:t>
      </w:r>
      <w:r>
        <w:t xml:space="preserve">   pompeyists    </w:t>
      </w:r>
      <w:r>
        <w:t xml:space="preserve">   soothsayer    </w:t>
      </w:r>
      <w:r>
        <w:t xml:space="preserve">   antony    </w:t>
      </w:r>
      <w:r>
        <w:t xml:space="preserve">   brutus    </w:t>
      </w:r>
      <w:r>
        <w:t xml:space="preserve">   julius caesar    </w:t>
      </w:r>
      <w:r>
        <w:t xml:space="preserve">   ides of march    </w:t>
      </w:r>
      <w:r>
        <w:t xml:space="preserve">   conspiracy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search</dc:title>
  <dcterms:created xsi:type="dcterms:W3CDTF">2021-10-11T10:16:15Z</dcterms:created>
  <dcterms:modified xsi:type="dcterms:W3CDTF">2021-10-11T10:16:15Z</dcterms:modified>
</cp:coreProperties>
</file>