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rings    </w:t>
      </w:r>
      <w:r>
        <w:t xml:space="preserve">   io    </w:t>
      </w:r>
      <w:r>
        <w:t xml:space="preserve">   callisto    </w:t>
      </w:r>
      <w:r>
        <w:t xml:space="preserve">   Ganymede    </w:t>
      </w:r>
      <w:r>
        <w:t xml:space="preserve">   Europa    </w:t>
      </w:r>
      <w:r>
        <w:t xml:space="preserve">   cassini    </w:t>
      </w:r>
      <w:r>
        <w:t xml:space="preserve">   gas giant    </w:t>
      </w:r>
      <w:r>
        <w:t xml:space="preserve">   helium    </w:t>
      </w:r>
      <w:r>
        <w:t xml:space="preserve">   hydrogen    </w:t>
      </w:r>
      <w:r>
        <w:t xml:space="preserve">   Red 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</dc:title>
  <dcterms:created xsi:type="dcterms:W3CDTF">2021-10-11T10:19:30Z</dcterms:created>
  <dcterms:modified xsi:type="dcterms:W3CDTF">2021-10-11T10:19:30Z</dcterms:modified>
</cp:coreProperties>
</file>