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KELİME SAKLAMBACI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</w:tbl>
    <w:p>
      <w:pPr>
        <w:pStyle w:val="WordBankLarge"/>
      </w:pPr>
      <w:r>
        <w:t xml:space="preserve">   RENGİ ATMAK    </w:t>
      </w:r>
      <w:r>
        <w:t xml:space="preserve">   RAST GİTMEK    </w:t>
      </w:r>
      <w:r>
        <w:t xml:space="preserve">   YAKASINI KAPTIRMAK    </w:t>
      </w:r>
      <w:r>
        <w:t xml:space="preserve">   ZAMAN KOLLAMAK    </w:t>
      </w:r>
      <w:r>
        <w:t xml:space="preserve">   GÖZE BATMAK    </w:t>
      </w:r>
      <w:r>
        <w:t xml:space="preserve">   KÜPLERE BİNMEK    </w:t>
      </w:r>
      <w:r>
        <w:t xml:space="preserve">   KULAK KESİLMEK    </w:t>
      </w:r>
      <w:r>
        <w:t xml:space="preserve">   SET ÇEKMEK    </w:t>
      </w:r>
      <w:r>
        <w:t xml:space="preserve">   GÖZ DİKMEK    </w:t>
      </w:r>
      <w:r>
        <w:t xml:space="preserve">   TAM ÜSTÜNE BASMAK    </w:t>
      </w:r>
      <w:r>
        <w:t xml:space="preserve">   SAÇ AĞARTMAK    </w:t>
      </w:r>
      <w:r>
        <w:t xml:space="preserve">   PARMAK ISIRMAK    </w:t>
      </w:r>
      <w:r>
        <w:t xml:space="preserve">   PAÇALARI SIVAMAK    </w:t>
      </w:r>
      <w:r>
        <w:t xml:space="preserve">   ELDE ETMEK    </w:t>
      </w:r>
      <w:r>
        <w:t xml:space="preserve">   EL AÇMAK    </w:t>
      </w:r>
      <w:r>
        <w:t xml:space="preserve">   AÇIK KAPI BIRAKMAK    </w:t>
      </w:r>
      <w:r>
        <w:t xml:space="preserve">   ETEKLERİ TUTUŞMAK    </w:t>
      </w:r>
      <w:r>
        <w:t xml:space="preserve">   GÖZE GİRMEK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KELİME SAKLAMBACI</dc:title>
  <dcterms:created xsi:type="dcterms:W3CDTF">2021-10-11T10:24:09Z</dcterms:created>
  <dcterms:modified xsi:type="dcterms:W3CDTF">2021-10-11T10:24:09Z</dcterms:modified>
</cp:coreProperties>
</file>