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Kaharian ng 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Mande kurufaba    </w:t>
      </w:r>
      <w:r>
        <w:t xml:space="preserve">   Kankou Musa    </w:t>
      </w:r>
      <w:r>
        <w:t xml:space="preserve">   Musa Keita    </w:t>
      </w:r>
      <w:r>
        <w:t xml:space="preserve">   Ambigous Mithqal    </w:t>
      </w:r>
      <w:r>
        <w:t xml:space="preserve">   Copper    </w:t>
      </w:r>
      <w:r>
        <w:t xml:space="preserve">   Gold    </w:t>
      </w:r>
      <w:r>
        <w:t xml:space="preserve">   Africans    </w:t>
      </w:r>
      <w:r>
        <w:t xml:space="preserve">   Sundiata Keita    </w:t>
      </w:r>
      <w:r>
        <w:t xml:space="preserve">   Imperyong Mali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Kaharian ng Mali</dc:title>
  <dcterms:created xsi:type="dcterms:W3CDTF">2021-10-11T10:20:25Z</dcterms:created>
  <dcterms:modified xsi:type="dcterms:W3CDTF">2021-10-11T10:20:25Z</dcterms:modified>
</cp:coreProperties>
</file>