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Katie MacIver</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10</w:t>
            </w:r>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12</w:t>
            </w: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13</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14</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15</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pPr>
              <w:pStyle w:val="CrossgridTiny"/>
            </w:pPr>
            <w:r>
              <w:t xml:space="preserve">16</w:t>
            </w: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r>
      <w:tr>
        <w:trPr>
          <w:trHeight w:val="300" w:hRule="atLeast"/>
        </w:trPr>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21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22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24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A case regarding school desegregation, decided by the Supreme Court in 1954.</w:t>
            </w:r>
          </w:p>
          <w:p>
            <w:pPr>
              <w:keepLines/>
              <w:pStyle w:val="CluesTiny"/>
            </w:pPr>
            <w:r>
              <w:rPr>
                <w:b w:val="true"/>
                <w:bCs w:val="true"/>
              </w:rPr>
              <w:t xml:space="preserve">4. </w:t>
            </w:r>
            <w:r>
              <w:t xml:space="preserve">civil rights activists who rode interstate buses into the segregated southern United States in 1961</w:t>
            </w:r>
          </w:p>
          <w:p>
            <w:pPr>
              <w:keepLines/>
              <w:pStyle w:val="CluesTiny"/>
            </w:pPr>
            <w:r>
              <w:rPr>
                <w:b w:val="true"/>
                <w:bCs w:val="true"/>
              </w:rPr>
              <w:t xml:space="preserve">6. </w:t>
            </w:r>
            <w:r>
              <w:t xml:space="preserve">an American politician who served as an elected Commissioner of Public Safety for the city of Birmingham, Alabama, for more than two decades. He strongly opposed activities of the American Civil Rights Movement in the 1960s.</w:t>
            </w:r>
          </w:p>
          <w:p>
            <w:pPr>
              <w:keepLines/>
              <w:pStyle w:val="CluesTiny"/>
            </w:pPr>
            <w:r>
              <w:rPr>
                <w:b w:val="true"/>
                <w:bCs w:val="true"/>
              </w:rPr>
              <w:t xml:space="preserve">8. </w:t>
            </w:r>
            <w:r>
              <w:t xml:space="preserve"> was an American jurist and politician who served as the 14th Chief Justice of the United States</w:t>
            </w:r>
          </w:p>
          <w:p>
            <w:pPr>
              <w:keepLines/>
              <w:pStyle w:val="CluesTiny"/>
            </w:pPr>
            <w:r>
              <w:rPr>
                <w:b w:val="true"/>
                <w:bCs w:val="true"/>
              </w:rPr>
              <w:t xml:space="preserve">17. </w:t>
            </w:r>
            <w:r>
              <w:t xml:space="preserve">Racial segregation, especially in public schools, that happens “by fact” rather than by legal requirement</w:t>
            </w:r>
          </w:p>
          <w:p>
            <w:pPr>
              <w:keepLines/>
              <w:pStyle w:val="CluesTiny"/>
            </w:pPr>
            <w:r>
              <w:rPr>
                <w:b w:val="true"/>
                <w:bCs w:val="true"/>
              </w:rPr>
              <w:t xml:space="preserve">18. </w:t>
            </w:r>
            <w:r>
              <w:t xml:space="preserve">a movement in support of rights and political power for black people, especially prominent in the US in the 1960s and 1970s.</w:t>
            </w:r>
          </w:p>
          <w:p>
            <w:pPr>
              <w:keepLines/>
              <w:pStyle w:val="CluesTiny"/>
            </w:pPr>
            <w:r>
              <w:rPr>
                <w:b w:val="true"/>
                <w:bCs w:val="true"/>
              </w:rPr>
              <w:t xml:space="preserve">19. </w:t>
            </w:r>
            <w:r>
              <w:t xml:space="preserve">, African American revolutionary party, founded in 1966 in Oakland, California, by Huey Newton and Bobby Seale. The party's original purpose was to patrol African American neighbourhoods to protect residents from acts of police brutality</w:t>
            </w:r>
          </w:p>
          <w:p>
            <w:pPr>
              <w:keepLines/>
              <w:pStyle w:val="CluesTiny"/>
            </w:pPr>
            <w:r>
              <w:rPr>
                <w:b w:val="true"/>
                <w:bCs w:val="true"/>
              </w:rPr>
              <w:t xml:space="preserve">20. </w:t>
            </w:r>
            <w:r>
              <w:t xml:space="preserve">November 22, 1963, at 12:30 p.m. Central Standard Time in Dallas, Texas, while riding in a presidential motorcade through Dealey Plaza</w:t>
            </w:r>
          </w:p>
          <w:p>
            <w:pPr>
              <w:keepLines/>
              <w:pStyle w:val="CluesTiny"/>
            </w:pPr>
            <w:r>
              <w:rPr>
                <w:b w:val="true"/>
                <w:bCs w:val="true"/>
              </w:rPr>
              <w:t xml:space="preserve">21. </w:t>
            </w:r>
            <w:r>
              <w:t xml:space="preserve">signed into law by President Lyndon B. Johnson, aimed to overcome legal barriers at the state and local levels that prevented African Americans from exercising their right to vote as guaranteed under the 15th Amendment to the U.S. Constitution.</w:t>
            </w:r>
          </w:p>
          <w:p>
            <w:pPr>
              <w:keepLines/>
              <w:pStyle w:val="CluesTiny"/>
            </w:pPr>
            <w:r>
              <w:rPr>
                <w:b w:val="true"/>
                <w:bCs w:val="true"/>
              </w:rPr>
              <w:t xml:space="preserve">22. </w:t>
            </w:r>
            <w:r>
              <w:t xml:space="preserve">eliminated various devices, such as literacy tests, that had traditionally been used to restrict voting by black people.</w:t>
            </w:r>
          </w:p>
          <w:p>
            <w:pPr>
              <w:keepLines/>
              <w:pStyle w:val="CluesTiny"/>
            </w:pPr>
            <w:r>
              <w:rPr>
                <w:b w:val="true"/>
                <w:bCs w:val="true"/>
              </w:rPr>
              <w:t xml:space="preserve">23. </w:t>
            </w:r>
            <w:r>
              <w:t xml:space="preserve">an American lawyer, serving as Associate Justice of the Supreme Court of the United States from October 1967 until October 1991.</w:t>
            </w:r>
          </w:p>
          <w:p>
            <w:pPr>
              <w:keepLines/>
              <w:pStyle w:val="CluesTiny"/>
            </w:pPr>
            <w:r>
              <w:rPr>
                <w:b w:val="true"/>
                <w:bCs w:val="true"/>
              </w:rPr>
              <w:t xml:space="preserve">24. </w:t>
            </w:r>
            <w:r>
              <w:t xml:space="preserve">On January 23, 1964, the United States ratified the 24th Amendment to the Constitution, prohibiting any poll tax in elections for federal officials.</w:t>
            </w:r>
          </w:p>
        </w:tc>
        <w:tc>
          <w:p>
            <w:pPr>
              <w:pStyle w:val="CluesTiny"/>
            </w:pPr>
            <w:r>
              <w:rPr>
                <w:b w:val="true"/>
                <w:bCs w:val="true"/>
              </w:rPr>
              <w:t xml:space="preserve">Down</w:t>
            </w:r>
          </w:p>
          <w:p>
            <w:pPr>
              <w:keepLines/>
              <w:pStyle w:val="CluesTiny"/>
            </w:pPr>
            <w:r>
              <w:rPr>
                <w:b w:val="true"/>
                <w:bCs w:val="true"/>
              </w:rPr>
              <w:t xml:space="preserve">1. </w:t>
            </w:r>
            <w:r>
              <w:t xml:space="preserve">a volunteer campaign in the United States launched in June 1964 to attempt to register as many African-American voters as possible in Mississippi. </w:t>
            </w:r>
          </w:p>
          <w:p>
            <w:pPr>
              <w:keepLines/>
              <w:pStyle w:val="CluesTiny"/>
            </w:pPr>
            <w:r>
              <w:rPr>
                <w:b w:val="true"/>
                <w:bCs w:val="true"/>
              </w:rPr>
              <w:t xml:space="preserve">3. </w:t>
            </w:r>
            <w:r>
              <w:t xml:space="preserve"> a group of nine African American students enrolled in Little Rock Central High School in 1957</w:t>
            </w:r>
          </w:p>
          <w:p>
            <w:pPr>
              <w:keepLines/>
              <w:pStyle w:val="CluesTiny"/>
            </w:pPr>
            <w:r>
              <w:rPr>
                <w:b w:val="true"/>
                <w:bCs w:val="true"/>
              </w:rPr>
              <w:t xml:space="preserve">5. </w:t>
            </w:r>
            <w:r>
              <w:t xml:space="preserve"> an American clergyman and civil rights leader, was fatally shot at the Lorraine Motel in Memphis, Tennessee, on April 4, 1968, at 6:01 p.m. CST.</w:t>
            </w:r>
          </w:p>
          <w:p>
            <w:pPr>
              <w:keepLines/>
              <w:pStyle w:val="CluesTiny"/>
            </w:pPr>
            <w:r>
              <w:rPr>
                <w:b w:val="true"/>
                <w:bCs w:val="true"/>
              </w:rPr>
              <w:t xml:space="preserve">7. </w:t>
            </w:r>
            <w:r>
              <w:t xml:space="preserve">legal seperation of groups in society</w:t>
            </w:r>
          </w:p>
          <w:p>
            <w:pPr>
              <w:keepLines/>
              <w:pStyle w:val="CluesTiny"/>
            </w:pPr>
            <w:r>
              <w:rPr>
                <w:b w:val="true"/>
                <w:bCs w:val="true"/>
              </w:rPr>
              <w:t xml:space="preserve">9. </w:t>
            </w:r>
            <w:r>
              <w:t xml:space="preserve">a political and social protest campaign against the policy of racial segregation on the public transit system of Montgomery, Alabama</w:t>
            </w:r>
          </w:p>
          <w:p>
            <w:pPr>
              <w:keepLines/>
              <w:pStyle w:val="CluesTiny"/>
            </w:pPr>
            <w:r>
              <w:rPr>
                <w:b w:val="true"/>
                <w:bCs w:val="true"/>
              </w:rPr>
              <w:t xml:space="preserve">10. </w:t>
            </w:r>
            <w:r>
              <w:t xml:space="preserve">the anticipated intersection of the North &amp; South and Alabama &amp; Chattanooga railroads.</w:t>
            </w:r>
          </w:p>
          <w:p>
            <w:pPr>
              <w:keepLines/>
              <w:pStyle w:val="CluesTiny"/>
            </w:pPr>
            <w:r>
              <w:rPr>
                <w:b w:val="true"/>
                <w:bCs w:val="true"/>
              </w:rPr>
              <w:t xml:space="preserve">11. </w:t>
            </w:r>
            <w:r>
              <w:t xml:space="preserve">American political organization that played a central role in the civil rights movement in the 1960s.</w:t>
            </w:r>
          </w:p>
          <w:p>
            <w:pPr>
              <w:keepLines/>
              <w:pStyle w:val="CluesTiny"/>
            </w:pPr>
            <w:r>
              <w:rPr>
                <w:b w:val="true"/>
                <w:bCs w:val="true"/>
              </w:rPr>
              <w:t xml:space="preserve">12. </w:t>
            </w:r>
            <w:r>
              <w:t xml:space="preserve">African-American civil rights organization in the United States that played a pivotal role for African Americans in the Civil Rights Movement</w:t>
            </w:r>
          </w:p>
          <w:p>
            <w:pPr>
              <w:keepLines/>
              <w:pStyle w:val="CluesTiny"/>
            </w:pPr>
            <w:r>
              <w:rPr>
                <w:b w:val="true"/>
                <w:bCs w:val="true"/>
              </w:rPr>
              <w:t xml:space="preserve">13. </w:t>
            </w:r>
            <w:r>
              <w:t xml:space="preserve"> a series of nonviolent protests in Greensboro, North Carolina, in 1960, </w:t>
            </w:r>
          </w:p>
          <w:p>
            <w:pPr>
              <w:keepLines/>
              <w:pStyle w:val="CluesTiny"/>
            </w:pPr>
            <w:r>
              <w:rPr>
                <w:b w:val="true"/>
                <w:bCs w:val="true"/>
              </w:rPr>
              <w:t xml:space="preserve">14. </w:t>
            </w:r>
            <w:r>
              <w:t xml:space="preserve">refusing to give up her seat to a white man on a Montgomery, Alabama, city bus in 1955</w:t>
            </w:r>
          </w:p>
          <w:p>
            <w:pPr>
              <w:keepLines/>
              <w:pStyle w:val="CluesTiny"/>
            </w:pPr>
            <w:r>
              <w:rPr>
                <w:b w:val="true"/>
                <w:bCs w:val="true"/>
              </w:rPr>
              <w:t xml:space="preserve">15. </w:t>
            </w:r>
            <w:r>
              <w:t xml:space="preserve"> first African-American student to enroll at the University of Mississippi.</w:t>
            </w:r>
          </w:p>
          <w:p>
            <w:pPr>
              <w:keepLines/>
              <w:pStyle w:val="CluesTiny"/>
            </w:pPr>
            <w:r>
              <w:rPr>
                <w:b w:val="true"/>
                <w:bCs w:val="true"/>
              </w:rPr>
              <w:t xml:space="preserve">16. </w:t>
            </w:r>
            <w:r>
              <w:t xml:space="preserve"> an American Muslim minister and human rights activist who was a popular figure during the civil rights movement</w:t>
            </w:r>
          </w:p>
        </w:tc>
      </w:tr>
    </w:tbl>
    <w:p>
      <w:pPr>
        <w:pStyle w:val="WordBankLarge"/>
      </w:pPr>
      <w:r>
        <w:t xml:space="preserve">   de ju segregation    </w:t>
      </w:r>
      <w:r>
        <w:t xml:space="preserve">   de facto segregation    </w:t>
      </w:r>
      <w:r>
        <w:t xml:space="preserve">   CORE    </w:t>
      </w:r>
      <w:r>
        <w:t xml:space="preserve">   brown vs board    </w:t>
      </w:r>
      <w:r>
        <w:t xml:space="preserve">   thurgood marshall    </w:t>
      </w:r>
      <w:r>
        <w:t xml:space="preserve">   earl warren    </w:t>
      </w:r>
      <w:r>
        <w:t xml:space="preserve">   little rock    </w:t>
      </w:r>
      <w:r>
        <w:t xml:space="preserve">   rosa parks    </w:t>
      </w:r>
      <w:r>
        <w:t xml:space="preserve">   bus boycott    </w:t>
      </w:r>
      <w:r>
        <w:t xml:space="preserve">   sit ins    </w:t>
      </w:r>
      <w:r>
        <w:t xml:space="preserve">   SNCC    </w:t>
      </w:r>
      <w:r>
        <w:t xml:space="preserve">   freedm rides    </w:t>
      </w:r>
      <w:r>
        <w:t xml:space="preserve">   james meredith    </w:t>
      </w:r>
      <w:r>
        <w:t xml:space="preserve">   bull connor    </w:t>
      </w:r>
      <w:r>
        <w:t xml:space="preserve">   birmingham    </w:t>
      </w:r>
      <w:r>
        <w:t xml:space="preserve">   civil rights act    </w:t>
      </w:r>
      <w:r>
        <w:t xml:space="preserve">   freedom summer    </w:t>
      </w:r>
      <w:r>
        <w:t xml:space="preserve">   voting rights act    </w:t>
      </w:r>
      <w:r>
        <w:t xml:space="preserve">   twenty fourth amendment    </w:t>
      </w:r>
      <w:r>
        <w:t xml:space="preserve">   malcom x    </w:t>
      </w:r>
      <w:r>
        <w:t xml:space="preserve">   black power    </w:t>
      </w:r>
      <w:r>
        <w:t xml:space="preserve">   black panthers    </w:t>
      </w:r>
      <w:r>
        <w:t xml:space="preserve">   mlk assasination    </w:t>
      </w:r>
      <w:r>
        <w:t xml:space="preserve">   jfk assasination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Katie MacIver</dc:title>
  <dcterms:created xsi:type="dcterms:W3CDTF">2021-10-11T10:22:51Z</dcterms:created>
  <dcterms:modified xsi:type="dcterms:W3CDTF">2021-10-11T10:22:51Z</dcterms:modified>
</cp:coreProperties>
</file>