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Kentucky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Bowling    </w:t>
      </w:r>
      <w:r>
        <w:t xml:space="preserve">   Camry    </w:t>
      </w:r>
      <w:r>
        <w:t xml:space="preserve">   Cardinal    </w:t>
      </w:r>
      <w:r>
        <w:t xml:space="preserve">   Cards    </w:t>
      </w:r>
      <w:r>
        <w:t xml:space="preserve">   Fifteenth    </w:t>
      </w:r>
      <w:r>
        <w:t xml:space="preserve">   Frankford    </w:t>
      </w:r>
      <w:r>
        <w:t xml:space="preserve">   Jif    </w:t>
      </w:r>
      <w:r>
        <w:t xml:space="preserve">   Kentucky    </w:t>
      </w:r>
      <w:r>
        <w:t xml:space="preserve">   State    </w:t>
      </w:r>
      <w:r>
        <w:t xml:space="preserve">   Tobacco    </w:t>
      </w:r>
      <w:r>
        <w:t xml:space="preserve">   Wildcats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</dc:title>
  <dcterms:created xsi:type="dcterms:W3CDTF">2021-10-11T10:24:06Z</dcterms:created>
  <dcterms:modified xsi:type="dcterms:W3CDTF">2021-10-11T10:24:06Z</dcterms:modified>
</cp:coreProperties>
</file>