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Kentucky 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Member of the perch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Known for large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annoying to catch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fish holds the record for the biggest of it's kind caught in Kentucky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Tiny fish that has the work log in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Looks like a big goldfish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Has the word Sun in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the bass family and has stripes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Also has the word rainbow in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Looks like a worm but has spikey looking things in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Has the word Rainbow in it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a long nose. 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popular catfish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mostly as bait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Yellow and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Known for smallmouth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a flathead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Long flat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Put the word 'grass' in front of 'carp'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Also known as a calico bass</w:t>
            </w:r>
          </w:p>
        </w:tc>
      </w:tr>
    </w:tbl>
    <w:p>
      <w:pPr>
        <w:pStyle w:val="WordBankLarge"/>
      </w:pPr>
      <w:r>
        <w:t xml:space="preserve">   Largemouth Bass    </w:t>
      </w:r>
      <w:r>
        <w:t xml:space="preserve">   Bluegill    </w:t>
      </w:r>
      <w:r>
        <w:t xml:space="preserve">   Carp    </w:t>
      </w:r>
      <w:r>
        <w:t xml:space="preserve">   Channel Catfish    </w:t>
      </w:r>
      <w:r>
        <w:t xml:space="preserve">   Flathead Catfish    </w:t>
      </w:r>
      <w:r>
        <w:t xml:space="preserve">   Crappie    </w:t>
      </w:r>
      <w:r>
        <w:t xml:space="preserve">   Minnow    </w:t>
      </w:r>
      <w:r>
        <w:t xml:space="preserve">   Muskie     </w:t>
      </w:r>
      <w:r>
        <w:t xml:space="preserve">   Rainbow Trout    </w:t>
      </w:r>
      <w:r>
        <w:t xml:space="preserve">   Sunfish    </w:t>
      </w:r>
      <w:r>
        <w:t xml:space="preserve">   Walleye    </w:t>
      </w:r>
      <w:r>
        <w:t xml:space="preserve">   Smallmouth Bass    </w:t>
      </w:r>
      <w:r>
        <w:t xml:space="preserve">   Striped Bass    </w:t>
      </w:r>
      <w:r>
        <w:t xml:space="preserve">   Grass Carp    </w:t>
      </w:r>
      <w:r>
        <w:t xml:space="preserve">   Rainbow Darter     </w:t>
      </w:r>
      <w:r>
        <w:t xml:space="preserve">   Paddle Fish    </w:t>
      </w:r>
      <w:r>
        <w:t xml:space="preserve">   Chestnut Lamprey    </w:t>
      </w:r>
      <w:r>
        <w:t xml:space="preserve">   Logperch    </w:t>
      </w:r>
      <w:r>
        <w:t xml:space="preserve">   Chain Pickerel    </w:t>
      </w:r>
      <w:r>
        <w:t xml:space="preserve">   Longnose Gar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Kentucky Fish</dc:title>
  <dcterms:created xsi:type="dcterms:W3CDTF">2021-10-11T10:24:42Z</dcterms:created>
  <dcterms:modified xsi:type="dcterms:W3CDTF">2021-10-11T10:24:42Z</dcterms:modified>
</cp:coreProperties>
</file>