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Keratinocyte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Melanocytes    </w:t>
      </w:r>
      <w:r>
        <w:t xml:space="preserve">   Lamellar    </w:t>
      </w:r>
      <w:r>
        <w:t xml:space="preserve">   Dermis    </w:t>
      </w:r>
      <w:r>
        <w:t xml:space="preserve">   Keratin    </w:t>
      </w:r>
      <w:r>
        <w:t xml:space="preserve">   Stratum spinosum    </w:t>
      </w:r>
      <w:r>
        <w:t xml:space="preserve">   Stratum granulosum    </w:t>
      </w:r>
      <w:r>
        <w:t xml:space="preserve">   Stratum lucidum    </w:t>
      </w:r>
      <w:r>
        <w:t xml:space="preserve">   Epidermis    </w:t>
      </w:r>
      <w:r>
        <w:t xml:space="preserve">   Stratum corneum    </w:t>
      </w:r>
      <w:r>
        <w:t xml:space="preserve">   Stratum germinativum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Keratinocyte Cell</dc:title>
  <dcterms:created xsi:type="dcterms:W3CDTF">2021-10-11T10:24:15Z</dcterms:created>
  <dcterms:modified xsi:type="dcterms:W3CDTF">2021-10-11T10:24:15Z</dcterms:modified>
</cp:coreProperties>
</file>