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Ketamine Treatment for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placebo    </w:t>
      </w:r>
      <w:r>
        <w:t xml:space="preserve">   double blind drug trial    </w:t>
      </w:r>
      <w:r>
        <w:t xml:space="preserve">   prozac    </w:t>
      </w:r>
      <w:r>
        <w:t xml:space="preserve">   hamilton rating scale    </w:t>
      </w:r>
      <w:r>
        <w:t xml:space="preserve">   special cause    </w:t>
      </w:r>
      <w:r>
        <w:t xml:space="preserve">   variation    </w:t>
      </w:r>
      <w:r>
        <w:t xml:space="preserve">   common cause    </w:t>
      </w:r>
      <w:r>
        <w:t xml:space="preserve">   run chart    </w:t>
      </w:r>
      <w:r>
        <w:t xml:space="preserve">   vulnerable    </w:t>
      </w:r>
      <w:r>
        <w:t xml:space="preserve">   confidentiality    </w:t>
      </w:r>
      <w:r>
        <w:t xml:space="preserve">   increased quality of life    </w:t>
      </w:r>
      <w:r>
        <w:t xml:space="preserve">   advocacy    </w:t>
      </w:r>
      <w:r>
        <w:t xml:space="preserve">   education    </w:t>
      </w:r>
      <w:r>
        <w:t xml:space="preserve">   antidepressant    </w:t>
      </w:r>
      <w:r>
        <w:t xml:space="preserve">   ssri    </w:t>
      </w:r>
      <w:r>
        <w:t xml:space="preserve">   Depression    </w:t>
      </w:r>
      <w:r>
        <w:t xml:space="preserve">   Treatment    </w:t>
      </w:r>
      <w:r>
        <w:t xml:space="preserve">   Ketamine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Ketamine Treatment for Depression</dc:title>
  <dcterms:created xsi:type="dcterms:W3CDTF">2021-10-11T10:24:45Z</dcterms:created>
  <dcterms:modified xsi:type="dcterms:W3CDTF">2021-10-11T10:24:45Z</dcterms:modified>
</cp:coreProperties>
</file>