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Glossary Term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Business    </w:t>
      </w:r>
      <w:r>
        <w:t xml:space="preserve">   Characteristics    </w:t>
      </w:r>
      <w:r>
        <w:t xml:space="preserve">   Company    </w:t>
      </w:r>
      <w:r>
        <w:t xml:space="preserve">   Consumer Act    </w:t>
      </w:r>
      <w:r>
        <w:t xml:space="preserve">   Consumers    </w:t>
      </w:r>
      <w:r>
        <w:t xml:space="preserve">   Ethics    </w:t>
      </w:r>
      <w:r>
        <w:t xml:space="preserve">   Government Regulations    </w:t>
      </w:r>
      <w:r>
        <w:t xml:space="preserve">   loyalty    </w:t>
      </w:r>
      <w:r>
        <w:t xml:space="preserve">   Marketing    </w:t>
      </w:r>
      <w:r>
        <w:t xml:space="preserve">   Product    </w:t>
      </w:r>
      <w:r>
        <w:t xml:space="preserve">   Product Differentiation    </w:t>
      </w:r>
      <w:r>
        <w:t xml:space="preserve">   Promotion    </w:t>
      </w:r>
      <w:r>
        <w:t xml:space="preserve">   Promotion Mix    </w:t>
      </w:r>
      <w:r>
        <w:t xml:space="preserve">   Publicity    </w:t>
      </w:r>
      <w:r>
        <w:t xml:space="preserve">   Responsibility    </w:t>
      </w:r>
      <w:r>
        <w:t xml:space="preserve">   Sales    </w:t>
      </w:r>
      <w:r>
        <w:t xml:space="preserve">   segmentation    </w:t>
      </w:r>
      <w:r>
        <w:t xml:space="preserve">   Selling    </w:t>
      </w:r>
      <w:r>
        <w:t xml:space="preserve">   Social Media    </w:t>
      </w:r>
      <w:r>
        <w:t xml:space="preserve">   Standardised Approach    </w:t>
      </w:r>
      <w:r>
        <w:t xml:space="preserve">   Strategies    </w:t>
      </w:r>
      <w:r>
        <w:t xml:space="preserve">   Target market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Glossary Term </dc:title>
  <dcterms:created xsi:type="dcterms:W3CDTF">2021-10-11T10:26:06Z</dcterms:created>
  <dcterms:modified xsi:type="dcterms:W3CDTF">2021-10-11T10:26:06Z</dcterms:modified>
</cp:coreProperties>
</file>