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Dictatorship    </w:t>
      </w:r>
      <w:r>
        <w:t xml:space="preserve">   E petition    </w:t>
      </w:r>
      <w:r>
        <w:t xml:space="preserve">   Pressure groups    </w:t>
      </w:r>
      <w:r>
        <w:t xml:space="preserve">   Campaign    </w:t>
      </w:r>
      <w:r>
        <w:t xml:space="preserve">   Equality    </w:t>
      </w:r>
      <w:r>
        <w:t xml:space="preserve">   Rights    </w:t>
      </w:r>
      <w:r>
        <w:t xml:space="preserve">   Media    </w:t>
      </w:r>
      <w:r>
        <w:t xml:space="preserve">   Ethnicity    </w:t>
      </w:r>
      <w:r>
        <w:t xml:space="preserve">   Britishness    </w:t>
      </w:r>
      <w:r>
        <w:t xml:space="preserve">   Immigration    </w:t>
      </w:r>
      <w:r>
        <w:t xml:space="preserve">   Migration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</dc:title>
  <dcterms:created xsi:type="dcterms:W3CDTF">2021-12-03T03:31:37Z</dcterms:created>
  <dcterms:modified xsi:type="dcterms:W3CDTF">2021-12-03T03:31:37Z</dcterms:modified>
</cp:coreProperties>
</file>