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Arthur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canopy    </w:t>
      </w:r>
      <w:r>
        <w:t xml:space="preserve">   valor    </w:t>
      </w:r>
      <w:r>
        <w:t xml:space="preserve">   proclaim    </w:t>
      </w:r>
      <w:r>
        <w:t xml:space="preserve">   overlord    </w:t>
      </w:r>
      <w:r>
        <w:t xml:space="preserve">   realm    </w:t>
      </w:r>
      <w:r>
        <w:t xml:space="preserve">   embroidery    </w:t>
      </w:r>
      <w:r>
        <w:t xml:space="preserve">   estate    </w:t>
      </w:r>
      <w:r>
        <w:t xml:space="preserve">   inlaid    </w:t>
      </w:r>
      <w:r>
        <w:t xml:space="preserve">   lance    </w:t>
      </w:r>
      <w:r>
        <w:t xml:space="preserve">   anvil    </w:t>
      </w:r>
      <w:r>
        <w:t xml:space="preserve">   tournament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Arthur</dc:title>
  <dcterms:created xsi:type="dcterms:W3CDTF">2021-10-11T10:28:26Z</dcterms:created>
  <dcterms:modified xsi:type="dcterms:W3CDTF">2021-10-11T10:28:26Z</dcterms:modified>
</cp:coreProperties>
</file>