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King Charles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Newcastle    </w:t>
      </w:r>
      <w:r>
        <w:t xml:space="preserve">   Parliament    </w:t>
      </w:r>
      <w:r>
        <w:t xml:space="preserve">   religious    </w:t>
      </w:r>
      <w:r>
        <w:t xml:space="preserve">   prayer    </w:t>
      </w:r>
      <w:r>
        <w:t xml:space="preserve">   money    </w:t>
      </w:r>
      <w:r>
        <w:t xml:space="preserve">   favoured    </w:t>
      </w:r>
      <w:r>
        <w:t xml:space="preserve">   England    </w:t>
      </w:r>
      <w:r>
        <w:t xml:space="preserve">   Linguist    </w:t>
      </w:r>
      <w:r>
        <w:t xml:space="preserve">   Stuart    </w:t>
      </w:r>
      <w:r>
        <w:t xml:space="preserve">   James    </w:t>
      </w:r>
      <w:r>
        <w:t xml:space="preserve">   Henry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Charles</dc:title>
  <dcterms:created xsi:type="dcterms:W3CDTF">2021-10-11T10:28:53Z</dcterms:created>
  <dcterms:modified xsi:type="dcterms:W3CDTF">2021-10-11T10:28:53Z</dcterms:modified>
</cp:coreProperties>
</file>