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of the Mound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Polio    </w:t>
      </w:r>
      <w:r>
        <w:t xml:space="preserve">   Overcome    </w:t>
      </w:r>
      <w:r>
        <w:t xml:space="preserve">   Courage    </w:t>
      </w:r>
      <w:r>
        <w:t xml:space="preserve">   Perseverance    </w:t>
      </w:r>
      <w:r>
        <w:t xml:space="preserve">   Friend    </w:t>
      </w:r>
      <w:r>
        <w:t xml:space="preserve">   Baseball    </w:t>
      </w:r>
      <w:r>
        <w:t xml:space="preserve">   Mr Churchill    </w:t>
      </w:r>
      <w:r>
        <w:t xml:space="preserve">   Satchel Paige    </w:t>
      </w:r>
      <w:r>
        <w:t xml:space="preserve">   Emma    </w:t>
      </w:r>
      <w:r>
        <w:t xml:space="preserve">   North Dakota    </w:t>
      </w:r>
      <w:r>
        <w:t xml:space="preserve">   Bismark    </w:t>
      </w:r>
      <w:r>
        <w:t xml:space="preserve">   Nick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of the Mound</dc:title>
  <dcterms:created xsi:type="dcterms:W3CDTF">2021-10-11T10:29:02Z</dcterms:created>
  <dcterms:modified xsi:type="dcterms:W3CDTF">2021-10-11T10:29:02Z</dcterms:modified>
</cp:coreProperties>
</file>