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King of the Wind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Livid    </w:t>
      </w:r>
      <w:r>
        <w:t xml:space="preserve">   Grimaced    </w:t>
      </w:r>
      <w:r>
        <w:t xml:space="preserve">   Wizened    </w:t>
      </w:r>
      <w:r>
        <w:t xml:space="preserve">   Quivered    </w:t>
      </w:r>
      <w:r>
        <w:t xml:space="preserve">   Mare    </w:t>
      </w:r>
      <w:r>
        <w:t xml:space="preserve">   Sacred    </w:t>
      </w:r>
      <w:r>
        <w:t xml:space="preserve">   Mosque    </w:t>
      </w:r>
      <w:r>
        <w:t xml:space="preserve">   Vast    </w:t>
      </w:r>
      <w:r>
        <w:t xml:space="preserve">   Humble    </w:t>
      </w:r>
      <w:r>
        <w:t xml:space="preserve">   Pride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 of the Wind</dc:title>
  <dcterms:created xsi:type="dcterms:W3CDTF">2021-10-11T10:29:13Z</dcterms:created>
  <dcterms:modified xsi:type="dcterms:W3CDTF">2021-10-11T10:29:13Z</dcterms:modified>
</cp:coreProperties>
</file>