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Kingdom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smallest and simplest microorganism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Methane producing bacteria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Animals that have a backbone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Necessity of Life that is used as fuel for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Plants use the energy in sunlight to make food from water and carbon dioxide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Necessity of life needed in order for cells to work poperly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Taxonomy category of the second highest rate, just below domain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Tissues grouped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Organism that has a nucleus and other organelles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smallest unit of living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characteristic of a living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Organism that must consume other organisms for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Multicellular form with specialized Eukaryotic cells that have their own means of locomotion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Animals with dry scaly skin that live on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Tiny holes in the bottom of a leaf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Necessity of life that carries oxygen needed to sustain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Flowering plants that produce seeds inside a fruit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A fleshy spore-bearing fruiting body of a fungus, produced above ground on soil or its food source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multicellular fungi that appear as fuzzy growths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Green, Golden, Red, and Brown unicellular algae with a large, single eukaryotic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Plants that do not have tubes that transport water and nutrients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Organism that can tolerate saline conditions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A protist that inside its cell there is a structure that pumps water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microorganisms that are similar to bacteria in size and simplicity of structure but radically different in molecular organization.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Used by some bacteria to produce their own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World's most poisonous Fungus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Animals that begin life in water then move to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Multicellular with a cell wall, organelles including a nucleus, but no chloroplasts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Animals that obtain oxygen through gills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Organism made up of only one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Necessity of life that provides protection from the elements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Organism made up of two or more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unicellular fungus found in pharmacies as probiotic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Animals that do not have a backbone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Organisms without a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bacterium of a large group typically having simple cells with rigid cell walls and often flagella for movement.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Plant that produces seeds inside a cone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Multicellular form with specialized eukaryotic cells that do NOT have their own means of locomotion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living thing that carries out 5 basic life functions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It takes up water and nutrients from the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Plant that has tubes that transport water and nutrients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Organism that can make its own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Used by some bacteria to move around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Moves food, water, and nutrients throughout a plan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A group of similar cells that work together to perform a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Caused by a Protist</w:t>
            </w:r>
          </w:p>
        </w:tc>
      </w:tr>
    </w:tbl>
    <w:p>
      <w:pPr>
        <w:pStyle w:val="WordBankLarge"/>
      </w:pPr>
      <w:r>
        <w:t xml:space="preserve">   Animalia    </w:t>
      </w:r>
      <w:r>
        <w:t xml:space="preserve">   Plantae    </w:t>
      </w:r>
      <w:r>
        <w:t xml:space="preserve">   Fungi    </w:t>
      </w:r>
      <w:r>
        <w:t xml:space="preserve">   Protista    </w:t>
      </w:r>
      <w:r>
        <w:t xml:space="preserve">   Kingdom    </w:t>
      </w:r>
      <w:r>
        <w:t xml:space="preserve">   Eubacteria    </w:t>
      </w:r>
      <w:r>
        <w:t xml:space="preserve">   archaebacteria    </w:t>
      </w:r>
      <w:r>
        <w:t xml:space="preserve">   Air    </w:t>
      </w:r>
      <w:r>
        <w:t xml:space="preserve">   Water    </w:t>
      </w:r>
      <w:r>
        <w:t xml:space="preserve">   Food    </w:t>
      </w:r>
      <w:r>
        <w:t xml:space="preserve">   Shelter    </w:t>
      </w:r>
      <w:r>
        <w:t xml:space="preserve">   cell    </w:t>
      </w:r>
      <w:r>
        <w:t xml:space="preserve">   Organism    </w:t>
      </w:r>
      <w:r>
        <w:t xml:space="preserve">   Tissue    </w:t>
      </w:r>
      <w:r>
        <w:t xml:space="preserve">   Organ    </w:t>
      </w:r>
      <w:r>
        <w:t xml:space="preserve">   Trait    </w:t>
      </w:r>
      <w:r>
        <w:t xml:space="preserve">   Bacteria    </w:t>
      </w:r>
      <w:r>
        <w:t xml:space="preserve">   Paramecium    </w:t>
      </w:r>
      <w:r>
        <w:t xml:space="preserve">   Malaria    </w:t>
      </w:r>
      <w:r>
        <w:t xml:space="preserve">   Root    </w:t>
      </w:r>
      <w:r>
        <w:t xml:space="preserve">   Stem    </w:t>
      </w:r>
      <w:r>
        <w:t xml:space="preserve">   Photosynthesis    </w:t>
      </w:r>
      <w:r>
        <w:t xml:space="preserve">   Stomata    </w:t>
      </w:r>
      <w:r>
        <w:t xml:space="preserve">   Prokaryote    </w:t>
      </w:r>
      <w:r>
        <w:t xml:space="preserve">   Autotroph    </w:t>
      </w:r>
      <w:r>
        <w:t xml:space="preserve">   heterotroph    </w:t>
      </w:r>
      <w:r>
        <w:t xml:space="preserve">   Multicellular    </w:t>
      </w:r>
      <w:r>
        <w:t xml:space="preserve">   Unicellular    </w:t>
      </w:r>
      <w:r>
        <w:t xml:space="preserve">   Eukaryote    </w:t>
      </w:r>
      <w:r>
        <w:t xml:space="preserve">   Angiosperm    </w:t>
      </w:r>
      <w:r>
        <w:t xml:space="preserve">   Gymnosperm    </w:t>
      </w:r>
      <w:r>
        <w:t xml:space="preserve">   Nonvascular Plant    </w:t>
      </w:r>
      <w:r>
        <w:t xml:space="preserve">   Vascular plants    </w:t>
      </w:r>
      <w:r>
        <w:t xml:space="preserve">   Invertebrate    </w:t>
      </w:r>
      <w:r>
        <w:t xml:space="preserve">   Vertebrate    </w:t>
      </w:r>
      <w:r>
        <w:t xml:space="preserve">   Pisces    </w:t>
      </w:r>
      <w:r>
        <w:t xml:space="preserve">   amphibia    </w:t>
      </w:r>
      <w:r>
        <w:t xml:space="preserve">   Reptilia    </w:t>
      </w:r>
      <w:r>
        <w:t xml:space="preserve">   flagella    </w:t>
      </w:r>
      <w:r>
        <w:t xml:space="preserve">   Chlorophyll    </w:t>
      </w:r>
      <w:r>
        <w:t xml:space="preserve">   Methanogen    </w:t>
      </w:r>
      <w:r>
        <w:t xml:space="preserve">   Halophile    </w:t>
      </w:r>
      <w:r>
        <w:t xml:space="preserve">   yeast    </w:t>
      </w:r>
      <w:r>
        <w:t xml:space="preserve">   Mold    </w:t>
      </w:r>
      <w:r>
        <w:t xml:space="preserve">   Mushroom    </w:t>
      </w:r>
      <w:r>
        <w:t xml:space="preserve">   Death Cap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Kingdom Crossword</dc:title>
  <dcterms:created xsi:type="dcterms:W3CDTF">2021-10-12T14:30:24Z</dcterms:created>
  <dcterms:modified xsi:type="dcterms:W3CDTF">2021-10-12T14:30:24Z</dcterms:modified>
</cp:coreProperties>
</file>