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Kitchen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Cups    </w:t>
      </w:r>
      <w:r>
        <w:t xml:space="preserve">   Napkins    </w:t>
      </w:r>
      <w:r>
        <w:t xml:space="preserve">   Plates    </w:t>
      </w:r>
      <w:r>
        <w:t xml:space="preserve">   Dishes    </w:t>
      </w:r>
      <w:r>
        <w:t xml:space="preserve">   Bowls    </w:t>
      </w:r>
      <w:r>
        <w:t xml:space="preserve">   Fork    </w:t>
      </w:r>
      <w:r>
        <w:t xml:space="preserve">   Fridge    </w:t>
      </w:r>
      <w:r>
        <w:t xml:space="preserve">   Knife    </w:t>
      </w:r>
      <w:r>
        <w:t xml:space="preserve">   Sink    </w:t>
      </w:r>
      <w:r>
        <w:t xml:space="preserve">   Spoons    </w:t>
      </w:r>
      <w:r>
        <w:t xml:space="preserve">   Table    </w:t>
      </w:r>
      <w:r>
        <w:t xml:space="preserve">   Toaster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</dc:title>
  <dcterms:created xsi:type="dcterms:W3CDTF">2021-10-11T10:29:42Z</dcterms:created>
  <dcterms:modified xsi:type="dcterms:W3CDTF">2021-10-11T10:29:42Z</dcterms:modified>
</cp:coreProperties>
</file>