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Samovar    </w:t>
      </w:r>
      <w:r>
        <w:t xml:space="preserve">   Reconcile    </w:t>
      </w:r>
      <w:r>
        <w:t xml:space="preserve">   Elope    </w:t>
      </w:r>
      <w:r>
        <w:t xml:space="preserve">   Soliloquy    </w:t>
      </w:r>
      <w:r>
        <w:t xml:space="preserve">   Bemoan    </w:t>
      </w:r>
      <w:r>
        <w:t xml:space="preserve">   Ambivalent    </w:t>
      </w:r>
      <w:r>
        <w:t xml:space="preserve">   Exhilarate    </w:t>
      </w:r>
      <w:r>
        <w:t xml:space="preserve">   Upholstery    </w:t>
      </w:r>
      <w:r>
        <w:t xml:space="preserve">   Invigorate    </w:t>
      </w:r>
      <w:r>
        <w:t xml:space="preserve">   Reputable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Puzzle</dc:title>
  <dcterms:created xsi:type="dcterms:W3CDTF">2021-10-11T10:31:20Z</dcterms:created>
  <dcterms:modified xsi:type="dcterms:W3CDTF">2021-10-11T10:31:20Z</dcterms:modified>
</cp:coreProperties>
</file>