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Frenzied    </w:t>
      </w:r>
      <w:r>
        <w:t xml:space="preserve">   Lineage    </w:t>
      </w:r>
      <w:r>
        <w:t xml:space="preserve">   Chastise    </w:t>
      </w:r>
      <w:r>
        <w:t xml:space="preserve">   Geranium    </w:t>
      </w:r>
      <w:r>
        <w:t xml:space="preserve">   Pirouettes    </w:t>
      </w:r>
      <w:r>
        <w:t xml:space="preserve">   Reticence    </w:t>
      </w:r>
      <w:r>
        <w:t xml:space="preserve">   Demeanor    </w:t>
      </w:r>
      <w:r>
        <w:t xml:space="preserve">   Haggled    </w:t>
      </w:r>
      <w:r>
        <w:t xml:space="preserve">   Palliative    </w:t>
      </w:r>
      <w:r>
        <w:t xml:space="preserve">   Hacking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2021-10-11T10:31:29Z</dcterms:created>
  <dcterms:modified xsi:type="dcterms:W3CDTF">2021-10-11T10:31:29Z</dcterms:modified>
</cp:coreProperties>
</file>