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Kitty and Kitten Crumbles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endings    </w:t>
      </w:r>
      <w:r>
        <w:t xml:space="preserve">   antagonist    </w:t>
      </w:r>
      <w:r>
        <w:t xml:space="preserve">   characters    </w:t>
      </w:r>
      <w:r>
        <w:t xml:space="preserve">   conflict    </w:t>
      </w:r>
      <w:r>
        <w:t xml:space="preserve">   dictionary    </w:t>
      </w:r>
      <w:r>
        <w:t xml:space="preserve">   foreshadowing    </w:t>
      </w:r>
      <w:r>
        <w:t xml:space="preserve">   macguffin    </w:t>
      </w:r>
      <w:r>
        <w:t xml:space="preserve">   plot    </w:t>
      </w:r>
      <w:r>
        <w:t xml:space="preserve">   plot point    </w:t>
      </w:r>
      <w:r>
        <w:t xml:space="preserve">   protagonist    </w:t>
      </w:r>
      <w:r>
        <w:t xml:space="preserve">   setting    </w:t>
      </w:r>
      <w:r>
        <w:t xml:space="preserve">   theme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Kitty and Kitten Crumbles</dc:title>
  <dcterms:created xsi:type="dcterms:W3CDTF">2021-10-11T10:30:57Z</dcterms:created>
  <dcterms:modified xsi:type="dcterms:W3CDTF">2021-10-11T10:30:57Z</dcterms:modified>
</cp:coreProperties>
</file>