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Kleure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Blou    </w:t>
      </w:r>
      <w:r>
        <w:t xml:space="preserve">   Groen    </w:t>
      </w:r>
      <w:r>
        <w:t xml:space="preserve">   Pers    </w:t>
      </w:r>
      <w:r>
        <w:t xml:space="preserve">   Oranja    </w:t>
      </w:r>
      <w:r>
        <w:t xml:space="preserve">   Bruin    </w:t>
      </w:r>
      <w:r>
        <w:t xml:space="preserve">   Wit    </w:t>
      </w:r>
      <w:r>
        <w:t xml:space="preserve">   Swart    </w:t>
      </w:r>
      <w:r>
        <w:t xml:space="preserve">   Geel    </w:t>
      </w:r>
      <w:r>
        <w:t xml:space="preserve">   Pink    </w:t>
      </w:r>
      <w:r>
        <w:t xml:space="preserve">   Rooi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Kleure</dc:title>
  <dcterms:created xsi:type="dcterms:W3CDTF">2021-10-11T10:31:58Z</dcterms:created>
  <dcterms:modified xsi:type="dcterms:W3CDTF">2021-10-11T10:31:58Z</dcterms:modified>
</cp:coreProperties>
</file>