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Violence    </w:t>
      </w:r>
      <w:r>
        <w:t xml:space="preserve">   Murder    </w:t>
      </w:r>
      <w:r>
        <w:t xml:space="preserve">   Media    </w:t>
      </w:r>
      <w:r>
        <w:t xml:space="preserve">   Gangs    </w:t>
      </w:r>
      <w:r>
        <w:t xml:space="preserve">   Police    </w:t>
      </w:r>
      <w:r>
        <w:t xml:space="preserve">   Prosecution    </w:t>
      </w:r>
      <w:r>
        <w:t xml:space="preserve">   Victims    </w:t>
      </w:r>
      <w:r>
        <w:t xml:space="preserve">   Families    </w:t>
      </w:r>
      <w:r>
        <w:t xml:space="preserve">   Crime    </w:t>
      </w:r>
      <w:r>
        <w:t xml:space="preserve">   Protection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Crime</dc:title>
  <dcterms:created xsi:type="dcterms:W3CDTF">2021-10-11T10:32:24Z</dcterms:created>
  <dcterms:modified xsi:type="dcterms:W3CDTF">2021-10-11T10:32:24Z</dcterms:modified>
</cp:coreProperties>
</file>