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Knife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legal    </w:t>
      </w:r>
      <w:r>
        <w:t xml:space="preserve">   lock    </w:t>
      </w:r>
      <w:r>
        <w:t xml:space="preserve">   prison    </w:t>
      </w:r>
      <w:r>
        <w:t xml:space="preserve">   cut    </w:t>
      </w:r>
      <w:r>
        <w:t xml:space="preserve">   stab    </w:t>
      </w:r>
      <w:r>
        <w:t xml:space="preserve">   law    </w:t>
      </w:r>
      <w:r>
        <w:t xml:space="preserve">   work    </w:t>
      </w:r>
      <w:r>
        <w:t xml:space="preserve">   blade    </w:t>
      </w:r>
      <w:r>
        <w:t xml:space="preserve">   pocket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Crime</dc:title>
  <dcterms:created xsi:type="dcterms:W3CDTF">2021-10-11T10:31:54Z</dcterms:created>
  <dcterms:modified xsi:type="dcterms:W3CDTF">2021-10-11T10:31:54Z</dcterms:modified>
</cp:coreProperties>
</file>