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Radionuclides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Cobalt    </w:t>
      </w:r>
      <w:r>
        <w:t xml:space="preserve">   Rubidium    </w:t>
      </w:r>
      <w:r>
        <w:t xml:space="preserve">   Lutetium    </w:t>
      </w:r>
      <w:r>
        <w:t xml:space="preserve">   Nitrogen    </w:t>
      </w:r>
      <w:r>
        <w:t xml:space="preserve">   Yttrium    </w:t>
      </w:r>
      <w:r>
        <w:t xml:space="preserve">   Carbon    </w:t>
      </w:r>
      <w:r>
        <w:t xml:space="preserve">   Fluorine    </w:t>
      </w:r>
      <w:r>
        <w:t xml:space="preserve">   Gallium    </w:t>
      </w:r>
      <w:r>
        <w:t xml:space="preserve">   Iodine    </w:t>
      </w:r>
      <w:r>
        <w:t xml:space="preserve">   Indium    </w:t>
      </w:r>
      <w:r>
        <w:t xml:space="preserve">   Technetium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Radionuclides</dc:title>
  <dcterms:created xsi:type="dcterms:W3CDTF">2021-10-11T10:32:48Z</dcterms:created>
  <dcterms:modified xsi:type="dcterms:W3CDTF">2021-10-11T10:32:48Z</dcterms:modified>
</cp:coreProperties>
</file>