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newspaper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DAYTON BULLITEN    </w:t>
      </w:r>
      <w:r>
        <w:t xml:space="preserve">   DAYTONION    </w:t>
      </w:r>
      <w:r>
        <w:t xml:space="preserve">   EAGLE POST    </w:t>
      </w:r>
      <w:r>
        <w:t xml:space="preserve">   EAGLE NEWS    </w:t>
      </w:r>
      <w:r>
        <w:t xml:space="preserve">   EDITOR    </w:t>
      </w:r>
      <w:r>
        <w:t xml:space="preserve">   ENTERTAINMENT EDITOR    </w:t>
      </w:r>
      <w:r>
        <w:t xml:space="preserve">   PAGE DESIGN    </w:t>
      </w:r>
      <w:r>
        <w:t xml:space="preserve">   GENERAL REPORTER    </w:t>
      </w:r>
      <w:r>
        <w:t xml:space="preserve">   PHOTOGRAPHER    </w:t>
      </w:r>
      <w:r>
        <w:t xml:space="preserve">   CARTOONIST    </w:t>
      </w:r>
      <w:r>
        <w:t xml:space="preserve">   ADVICE COLUMNIST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newspaper vocab</dc:title>
  <dcterms:created xsi:type="dcterms:W3CDTF">2021-10-11T10:31:29Z</dcterms:created>
  <dcterms:modified xsi:type="dcterms:W3CDTF">2021-10-11T10:31:29Z</dcterms:modified>
</cp:coreProperties>
</file>