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Kontinente en Oseane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Suid Amerika    </w:t>
      </w:r>
      <w:r>
        <w:t xml:space="preserve">   Noord Amerika    </w:t>
      </w:r>
      <w:r>
        <w:t xml:space="preserve">   Europa    </w:t>
      </w:r>
      <w:r>
        <w:t xml:space="preserve">   Asie    </w:t>
      </w:r>
      <w:r>
        <w:t xml:space="preserve">   Antarktika    </w:t>
      </w:r>
      <w:r>
        <w:t xml:space="preserve">   Australie    </w:t>
      </w:r>
      <w:r>
        <w:t xml:space="preserve">   Afrika    </w:t>
      </w:r>
      <w:r>
        <w:t xml:space="preserve">   Indiese Oseaan    </w:t>
      </w:r>
      <w:r>
        <w:t xml:space="preserve">   Stille Oseaan    </w:t>
      </w:r>
      <w:r>
        <w:t xml:space="preserve">   Arktiese Oseaan    </w:t>
      </w:r>
      <w:r>
        <w:t xml:space="preserve">   Atlantiese Oseaan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Kontinente en Oseane</dc:title>
  <dcterms:created xsi:type="dcterms:W3CDTF">2021-10-11T10:33:51Z</dcterms:created>
  <dcterms:modified xsi:type="dcterms:W3CDTF">2021-10-11T10:33:51Z</dcterms:modified>
</cp:coreProperties>
</file>