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Kristallnacht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Concentration    </w:t>
      </w:r>
      <w:r>
        <w:t xml:space="preserve">   Crystal    </w:t>
      </w:r>
      <w:r>
        <w:t xml:space="preserve">   Glass    </w:t>
      </w:r>
      <w:r>
        <w:t xml:space="preserve">   Hitler    </w:t>
      </w:r>
      <w:r>
        <w:t xml:space="preserve">   Homes    </w:t>
      </w:r>
      <w:r>
        <w:t xml:space="preserve">   Jews    </w:t>
      </w:r>
      <w:r>
        <w:t xml:space="preserve">   Kristallnacht    </w:t>
      </w:r>
      <w:r>
        <w:t xml:space="preserve">   Night    </w:t>
      </w:r>
      <w:r>
        <w:t xml:space="preserve">   Shattered    </w:t>
      </w:r>
      <w:r>
        <w:t xml:space="preserve">   Storefronts    </w:t>
      </w:r>
      <w:r>
        <w:t xml:space="preserve">   Streets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Kristallnacht</dc:title>
  <dcterms:created xsi:type="dcterms:W3CDTF">2021-10-11T10:33:19Z</dcterms:created>
  <dcterms:modified xsi:type="dcterms:W3CDTF">2021-10-11T10:33:19Z</dcterms:modified>
</cp:coreProperties>
</file>