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LAB SAFETY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UNPLUG EQUIPMENT    </w:t>
      </w:r>
      <w:r>
        <w:t xml:space="preserve">   NO SNIFFING CHEMICALS    </w:t>
      </w:r>
      <w:r>
        <w:t xml:space="preserve">   NO JEWELERY    </w:t>
      </w:r>
      <w:r>
        <w:t xml:space="preserve">   NO EATING    </w:t>
      </w:r>
      <w:r>
        <w:t xml:space="preserve">   LISTEN TO INSTRUCTIONS    </w:t>
      </w:r>
      <w:r>
        <w:t xml:space="preserve">   KNOW WHERE SAFETY TOOLS ARE    </w:t>
      </w:r>
      <w:r>
        <w:t xml:space="preserve">   HAIR UP    </w:t>
      </w:r>
      <w:r>
        <w:t xml:space="preserve">   GOGGLES    </w:t>
      </w:r>
      <w:r>
        <w:t xml:space="preserve">   GLOVES    </w:t>
      </w:r>
      <w:r>
        <w:t xml:space="preserve">   DISPOSE WASTE PROPERLY    </w:t>
      </w:r>
      <w:r>
        <w:t xml:space="preserve">   BE SAFE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SAFETY WORD SEARCH</dc:title>
  <dcterms:created xsi:type="dcterms:W3CDTF">2021-10-11T10:42:11Z</dcterms:created>
  <dcterms:modified xsi:type="dcterms:W3CDTF">2021-10-11T10:42:11Z</dcterms:modified>
</cp:coreProperties>
</file>