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L.A.C.E. Bat Appreciation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FRUGIVORE    </w:t>
      </w:r>
      <w:r>
        <w:t xml:space="preserve">   MEGABAT    </w:t>
      </w:r>
      <w:r>
        <w:t xml:space="preserve">   NOCTURNAL    </w:t>
      </w:r>
      <w:r>
        <w:t xml:space="preserve">   GUANO    </w:t>
      </w:r>
      <w:r>
        <w:t xml:space="preserve">   FLYING FOX    </w:t>
      </w:r>
      <w:r>
        <w:t xml:space="preserve">   ULTRASOUND    </w:t>
      </w:r>
      <w:r>
        <w:t xml:space="preserve">   POLLINATORS    </w:t>
      </w:r>
      <w:r>
        <w:t xml:space="preserve">   INSECTIVORE    </w:t>
      </w:r>
      <w:r>
        <w:t xml:space="preserve">   ECHOLOCATION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L.A.C.E. Bat Appreciation Month</dc:title>
  <dcterms:created xsi:type="dcterms:W3CDTF">2021-10-11T10:36:24Z</dcterms:created>
  <dcterms:modified xsi:type="dcterms:W3CDTF">2021-10-11T10:36:24Z</dcterms:modified>
</cp:coreProperties>
</file>