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IGLESIA NACE Y VIVE DEL ESPÍRITU SANTO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Gracias al Espíritu Santo, los cristianos combaten el mal, incluso entregando la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acción del Espíritu Santo se hace evidente en la creación y porque impulsa a los personajes del A.T., como Abrahán, José, Moisés o David a lo largo de toda...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Gracias al Espíritu Santo, los cristianos celebran el memorial de la Muerte y Resurrección de Jesús en la fracción del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Gracias al Espíritu Santo, los cristianos difunden el Evangelio por todo 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Gracias al Espíritu Santo, los cristianos ponen sus bienes a disposición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Gracias al Espíritu Santo, los cristianos se reúnen en oración viven la presencia de Jesús en sus vidas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Espíritu Santo da fuerza a los hombres y mujeres para anunciar el Evangelio mediante 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Gracias al Espíritu Santo, los cristianos atienden a los necesitados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Gracias al Espíritu Santo, los cristianos ofrecen la posibilidad de ser hijos de Dios Padre, Hijo y Espíritu Santo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Espñiritu Santo cambia la vida de los primeros cristianos: Ya no hay miedo, ni fronteras, Jesucristo está presente entre ellos por medio de Él.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Gracias al Espíritu Santo, los cristianos afrontan las dificultades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Espíritu Santo impulsa a hombres y mujeres en la misión de anunciar el Evangelio</w:t>
            </w:r>
          </w:p>
        </w:tc>
      </w:tr>
    </w:tbl>
    <w:p>
      <w:pPr>
        <w:pStyle w:val="WordBankLarge"/>
      </w:pPr>
      <w:r>
        <w:t xml:space="preserve">   HISTORIA DE LA SALVACIÓN    </w:t>
      </w:r>
      <w:r>
        <w:t xml:space="preserve">   TRANSFORMA    </w:t>
      </w:r>
      <w:r>
        <w:t xml:space="preserve">   ANIMA    </w:t>
      </w:r>
      <w:r>
        <w:t xml:space="preserve">   DONES Y CARISMAS    </w:t>
      </w:r>
      <w:r>
        <w:t xml:space="preserve">   COMPARTEN    </w:t>
      </w:r>
      <w:r>
        <w:t xml:space="preserve">   AYUDAN    </w:t>
      </w:r>
      <w:r>
        <w:t xml:space="preserve">   VENCEN    </w:t>
      </w:r>
      <w:r>
        <w:t xml:space="preserve">   SE ENFRENTAN    </w:t>
      </w:r>
      <w:r>
        <w:t xml:space="preserve">   ANUNCIAN    </w:t>
      </w:r>
      <w:r>
        <w:t xml:space="preserve">   BAUTIZAN    </w:t>
      </w:r>
      <w:r>
        <w:t xml:space="preserve">   CELEBRAN    </w:t>
      </w:r>
      <w:r>
        <w:t xml:space="preserve">   RECUERDAN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IGLESIA NACE Y VIVE DEL ESPÍRITU SANTO</dc:title>
  <dcterms:created xsi:type="dcterms:W3CDTF">2021-10-11T10:38:35Z</dcterms:created>
  <dcterms:modified xsi:type="dcterms:W3CDTF">2021-10-11T10:38:35Z</dcterms:modified>
</cp:coreProperties>
</file>