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LEX-PRO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working    </w:t>
      </w:r>
      <w:r>
        <w:t xml:space="preserve">   lunchbreak    </w:t>
      </w:r>
      <w:r>
        <w:t xml:space="preserve">   team    </w:t>
      </w:r>
      <w:r>
        <w:t xml:space="preserve">   lexpro    </w:t>
      </w:r>
      <w:r>
        <w:t xml:space="preserve">   paycheck    </w:t>
      </w:r>
      <w:r>
        <w:t xml:space="preserve">   timecard    </w:t>
      </w:r>
      <w:r>
        <w:t xml:space="preserve">   pallet    </w:t>
      </w:r>
      <w:r>
        <w:t xml:space="preserve">   Amcor    </w:t>
      </w:r>
      <w:r>
        <w:t xml:space="preserve">   boxes    </w:t>
      </w:r>
      <w:r>
        <w:t xml:space="preserve">   bottles    </w:t>
      </w:r>
      <w:r>
        <w:t xml:space="preserve">   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LEX-PRO</dc:title>
  <dcterms:created xsi:type="dcterms:W3CDTF">2021-10-11T11:07:49Z</dcterms:created>
  <dcterms:modified xsi:type="dcterms:W3CDTF">2021-10-11T11:07:49Z</dcterms:modified>
</cp:coreProperties>
</file>