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L'Energie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reacteur    </w:t>
      </w:r>
      <w:r>
        <w:t xml:space="preserve">   renouvelables    </w:t>
      </w:r>
      <w:r>
        <w:t xml:space="preserve">   environnement    </w:t>
      </w:r>
      <w:r>
        <w:t xml:space="preserve">   centrale hydroelectrique    </w:t>
      </w:r>
      <w:r>
        <w:t xml:space="preserve">   pollution    </w:t>
      </w:r>
      <w:r>
        <w:t xml:space="preserve">   nucleaire    </w:t>
      </w:r>
      <w:r>
        <w:t xml:space="preserve">   thermique    </w:t>
      </w:r>
      <w:r>
        <w:t xml:space="preserve">   generateur    </w:t>
      </w:r>
      <w:r>
        <w:t xml:space="preserve">   turbine    </w:t>
      </w:r>
      <w:r>
        <w:t xml:space="preserve">   hydroelectricite    </w:t>
      </w:r>
      <w:r>
        <w:t xml:space="preserve">   energie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L'Energie II</dc:title>
  <dcterms:created xsi:type="dcterms:W3CDTF">2021-10-11T10:35:23Z</dcterms:created>
  <dcterms:modified xsi:type="dcterms:W3CDTF">2021-10-11T10:35:23Z</dcterms:modified>
</cp:coreProperties>
</file>