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LFS Nuusbrief 005 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pandemie    </w:t>
      </w:r>
      <w:r>
        <w:t xml:space="preserve">   heropen    </w:t>
      </w:r>
      <w:r>
        <w:t xml:space="preserve">   tuisonderrig    </w:t>
      </w:r>
      <w:r>
        <w:t xml:space="preserve">   corona    </w:t>
      </w:r>
      <w:r>
        <w:t xml:space="preserve">   vergaderings    </w:t>
      </w:r>
      <w:r>
        <w:t xml:space="preserve">   beleide    </w:t>
      </w:r>
      <w:r>
        <w:t xml:space="preserve">   leerders    </w:t>
      </w:r>
      <w:r>
        <w:t xml:space="preserve">   hande    </w:t>
      </w:r>
      <w:r>
        <w:t xml:space="preserve">   protokol    </w:t>
      </w:r>
      <w:r>
        <w:t xml:space="preserve">   masker    </w:t>
      </w:r>
      <w:r>
        <w:t xml:space="preserve">   koors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LFS Nuusbrief 005 COVID19</dc:title>
  <dcterms:created xsi:type="dcterms:W3CDTF">2021-10-11T11:08:20Z</dcterms:created>
  <dcterms:modified xsi:type="dcterms:W3CDTF">2021-10-11T11:08:20Z</dcterms:modified>
</cp:coreProperties>
</file>