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LGBTQ+ 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Pansexual    </w:t>
      </w:r>
      <w:r>
        <w:t xml:space="preserve">   Ally    </w:t>
      </w:r>
      <w:r>
        <w:t xml:space="preserve">   Asexual    </w:t>
      </w:r>
      <w:r>
        <w:t xml:space="preserve">   Questioning    </w:t>
      </w:r>
      <w:r>
        <w:t xml:space="preserve">   Transsexual    </w:t>
      </w:r>
      <w:r>
        <w:t xml:space="preserve">   Transgender    </w:t>
      </w:r>
      <w:r>
        <w:t xml:space="preserve">   Bisexual    </w:t>
      </w:r>
      <w:r>
        <w:t xml:space="preserve">   Queer    </w:t>
      </w:r>
      <w:r>
        <w:t xml:space="preserve">   Gay    </w:t>
      </w:r>
      <w:r>
        <w:t xml:space="preserve">   Lesbian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LGBTQ+ COMMUNITY</dc:title>
  <dcterms:created xsi:type="dcterms:W3CDTF">2021-10-11T11:06:58Z</dcterms:created>
  <dcterms:modified xsi:type="dcterms:W3CDTF">2021-10-11T11:06:58Z</dcterms:modified>
</cp:coreProperties>
</file>