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QUESTIONING    </w:t>
      </w:r>
      <w:r>
        <w:t xml:space="preserve">   INTERSEX    </w:t>
      </w:r>
      <w:r>
        <w:t xml:space="preserve">   STRAIGHT    </w:t>
      </w:r>
      <w:r>
        <w:t xml:space="preserve">   GENDERFLUID    </w:t>
      </w:r>
      <w:r>
        <w:t xml:space="preserve">   FLUID    </w:t>
      </w:r>
      <w:r>
        <w:t xml:space="preserve">   ASEXUAL    </w:t>
      </w:r>
      <w:r>
        <w:t xml:space="preserve">   QUEER    </w:t>
      </w:r>
      <w:r>
        <w:t xml:space="preserve">   ALLY    </w:t>
      </w:r>
      <w:r>
        <w:t xml:space="preserve">   ACE    </w:t>
      </w:r>
      <w:r>
        <w:t xml:space="preserve">   PANSEXUAL    </w:t>
      </w:r>
      <w:r>
        <w:t xml:space="preserve">   BISEXUAL    </w:t>
      </w:r>
      <w:r>
        <w:t xml:space="preserve">   TRANSGENDER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</dc:title>
  <dcterms:created xsi:type="dcterms:W3CDTF">2021-10-11T11:07:09Z</dcterms:created>
  <dcterms:modified xsi:type="dcterms:W3CDTF">2021-10-11T11:07:09Z</dcterms:modified>
</cp:coreProperties>
</file>