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LGBT Match Game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 A sexual orientation that describes a person who is emotionally and sexually attracted to people of their own gender and people of other genders. </w:t>
            </w:r>
            <w:r>
              <w:rPr>
                <w:b w:val="true"/>
                <w:bCs w:val="true"/>
              </w:rPr>
            </w:r>
          </w:p>
        </w:tc>
        <w:tc>
          <w:p>
            <w:pPr>
              <w:pStyle w:val="Questions"/>
            </w:pPr>
            <w:r>
              <w:rPr>
                <w:b w:val="true"/>
                <w:bCs w:val="true"/>
              </w:rPr>
              <w:t xml:space="preserve">A. </w:t>
            </w:r>
            <w:r>
              <w:t xml:space="preserve">Gender identity</w:t>
            </w:r>
          </w:p>
        </w:tc>
      </w:tr>
      <w:tr>
        <w:tc>
          <w:p>
            <w:pPr>
              <w:pStyle w:val="Questions"/>
            </w:pPr>
            <w:r>
              <w:rPr>
                <w:b w:val="true"/>
                <w:bCs w:val="true"/>
              </w:rPr>
              <w:t xml:space="preserve">2. </w:t>
            </w:r>
            <w:r>
              <w:t xml:space="preserve">A person’s internal sense of being a man/male, woman/female, both, neither, or another gender.</w:t>
            </w:r>
            <w:r>
              <w:rPr>
                <w:b w:val="true"/>
                <w:bCs w:val="true"/>
              </w:rPr>
            </w:r>
          </w:p>
        </w:tc>
        <w:tc>
          <w:p>
            <w:pPr>
              <w:pStyle w:val="Questions"/>
            </w:pPr>
            <w:r>
              <w:rPr>
                <w:b w:val="true"/>
                <w:bCs w:val="true"/>
              </w:rPr>
              <w:t xml:space="preserve">B. </w:t>
            </w:r>
            <w:r>
              <w:t xml:space="preserve">Intersex</w:t>
            </w:r>
          </w:p>
        </w:tc>
      </w:tr>
      <w:tr>
        <w:tc>
          <w:p>
            <w:pPr>
              <w:pStyle w:val="Questions"/>
            </w:pPr>
            <w:r>
              <w:rPr>
                <w:b w:val="true"/>
                <w:bCs w:val="true"/>
              </w:rPr>
              <w:t xml:space="preserve">3. </w:t>
            </w:r>
            <w:r>
              <w:t xml:space="preserve">A sexual orientation that describes women who are emotionally and sexually attracted to men, and men who are emotionally and sexually attracted to women.</w:t>
            </w:r>
            <w:r>
              <w:rPr>
                <w:b w:val="true"/>
                <w:bCs w:val="true"/>
              </w:rPr>
            </w:r>
          </w:p>
        </w:tc>
        <w:tc>
          <w:p>
            <w:pPr>
              <w:pStyle w:val="Questions"/>
            </w:pPr>
            <w:r>
              <w:rPr>
                <w:b w:val="true"/>
                <w:bCs w:val="true"/>
              </w:rPr>
              <w:t xml:space="preserve">C. </w:t>
            </w:r>
            <w:r>
              <w:t xml:space="preserve">Asexual</w:t>
            </w:r>
          </w:p>
        </w:tc>
      </w:tr>
      <w:tr>
        <w:tc>
          <w:p>
            <w:pPr>
              <w:pStyle w:val="Questions"/>
            </w:pPr>
            <w:r>
              <w:rPr>
                <w:b w:val="true"/>
                <w:bCs w:val="true"/>
              </w:rPr>
              <w:t xml:space="preserve">4. </w:t>
            </w:r>
            <w:r>
              <w:t xml:space="preserve">The fear of, discrimination against, or hatred of lesbian or gay people or those who are perceived as such.</w:t>
            </w:r>
            <w:r>
              <w:rPr>
                <w:b w:val="true"/>
                <w:bCs w:val="true"/>
              </w:rPr>
            </w:r>
          </w:p>
        </w:tc>
        <w:tc>
          <w:p>
            <w:pPr>
              <w:pStyle w:val="Questions"/>
            </w:pPr>
            <w:r>
              <w:rPr>
                <w:b w:val="true"/>
                <w:bCs w:val="true"/>
              </w:rPr>
              <w:t xml:space="preserve">D. </w:t>
            </w:r>
            <w:r>
              <w:t xml:space="preserve">Gay</w:t>
            </w:r>
          </w:p>
        </w:tc>
      </w:tr>
      <w:tr>
        <w:tc>
          <w:p>
            <w:pPr>
              <w:pStyle w:val="Questions"/>
            </w:pPr>
            <w:r>
              <w:rPr>
                <w:b w:val="true"/>
                <w:bCs w:val="true"/>
              </w:rPr>
              <w:t xml:space="preserve">5. </w:t>
            </w:r>
            <w:r>
              <w:t xml:space="preserve">Group of rare conditions where the reproductive organs and genitals do not develop as expected. Some prefer to use the term disorders (or differences) of sex development. Intersex is also used as an identity term by some community members and advocacy groups. </w:t>
            </w:r>
            <w:r>
              <w:rPr>
                <w:b w:val="true"/>
                <w:bCs w:val="true"/>
              </w:rPr>
            </w:r>
          </w:p>
        </w:tc>
        <w:tc>
          <w:p>
            <w:pPr>
              <w:pStyle w:val="Questions"/>
            </w:pPr>
            <w:r>
              <w:rPr>
                <w:b w:val="true"/>
                <w:bCs w:val="true"/>
              </w:rPr>
              <w:t xml:space="preserve">E. </w:t>
            </w:r>
            <w:r>
              <w:t xml:space="preserve">Transsexual</w:t>
            </w:r>
          </w:p>
        </w:tc>
      </w:tr>
      <w:tr>
        <w:tc>
          <w:p>
            <w:pPr>
              <w:pStyle w:val="Questions"/>
            </w:pPr>
            <w:r>
              <w:rPr>
                <w:b w:val="true"/>
                <w:bCs w:val="true"/>
              </w:rPr>
              <w:t xml:space="preserve">6. </w:t>
            </w:r>
            <w:r>
              <w:t xml:space="preserve">A sexual orientation that describes a woman who is emotionally and sexually attracted to other women. </w:t>
            </w:r>
            <w:r>
              <w:rPr>
                <w:b w:val="true"/>
                <w:bCs w:val="true"/>
              </w:rPr>
            </w:r>
          </w:p>
        </w:tc>
        <w:tc>
          <w:p>
            <w:pPr>
              <w:pStyle w:val="Questions"/>
            </w:pPr>
            <w:r>
              <w:rPr>
                <w:b w:val="true"/>
                <w:bCs w:val="true"/>
              </w:rPr>
              <w:t xml:space="preserve">F. </w:t>
            </w:r>
            <w:r>
              <w:t xml:space="preserve">Two-Spirit </w:t>
            </w:r>
          </w:p>
        </w:tc>
      </w:tr>
      <w:tr>
        <w:tc>
          <w:p>
            <w:pPr>
              <w:pStyle w:val="Questions"/>
            </w:pPr>
            <w:r>
              <w:rPr>
                <w:b w:val="true"/>
                <w:bCs w:val="true"/>
              </w:rPr>
              <w:t xml:space="preserve">7. </w:t>
            </w:r>
            <w:r>
              <w:t xml:space="preserve">An umbrella term used by some to describe people who think of their sexual orientation or gender identity as outside of societal norms.</w:t>
            </w:r>
            <w:r>
              <w:rPr>
                <w:b w:val="true"/>
                <w:bCs w:val="true"/>
              </w:rPr>
            </w:r>
          </w:p>
        </w:tc>
        <w:tc>
          <w:p>
            <w:pPr>
              <w:pStyle w:val="Questions"/>
            </w:pPr>
            <w:r>
              <w:rPr>
                <w:b w:val="true"/>
                <w:bCs w:val="true"/>
              </w:rPr>
              <w:t xml:space="preserve">G. </w:t>
            </w:r>
            <w:r>
              <w:t xml:space="preserve">Homophobia </w:t>
            </w:r>
          </w:p>
        </w:tc>
      </w:tr>
      <w:tr>
        <w:tc>
          <w:p>
            <w:pPr>
              <w:pStyle w:val="Questions"/>
            </w:pPr>
            <w:r>
              <w:rPr>
                <w:b w:val="true"/>
                <w:bCs w:val="true"/>
              </w:rPr>
              <w:t xml:space="preserve">8. </w:t>
            </w:r>
            <w:r>
              <w:t xml:space="preserve">Describes an individual who is unsure about or is exploring their own sexual orientation and/or gender identity.</w:t>
            </w:r>
            <w:r>
              <w:rPr>
                <w:b w:val="true"/>
                <w:bCs w:val="true"/>
              </w:rPr>
            </w:r>
          </w:p>
        </w:tc>
        <w:tc>
          <w:p>
            <w:pPr>
              <w:pStyle w:val="Questions"/>
            </w:pPr>
            <w:r>
              <w:rPr>
                <w:b w:val="true"/>
                <w:bCs w:val="true"/>
              </w:rPr>
              <w:t xml:space="preserve">H. </w:t>
            </w:r>
            <w:r>
              <w:t xml:space="preserve">Sexual orientation</w:t>
            </w:r>
          </w:p>
        </w:tc>
      </w:tr>
      <w:tr>
        <w:tc>
          <w:p>
            <w:pPr>
              <w:pStyle w:val="Questions"/>
            </w:pPr>
            <w:r>
              <w:rPr>
                <w:b w:val="true"/>
                <w:bCs w:val="true"/>
              </w:rPr>
              <w:t xml:space="preserve">9. </w:t>
            </w:r>
            <w:r>
              <w:t xml:space="preserve">How a person characterizes their emotional and sexual attraction to others. </w:t>
            </w:r>
            <w:r>
              <w:rPr>
                <w:b w:val="true"/>
                <w:bCs w:val="true"/>
              </w:rPr>
            </w:r>
          </w:p>
        </w:tc>
        <w:tc>
          <w:p>
            <w:pPr>
              <w:pStyle w:val="Questions"/>
            </w:pPr>
            <w:r>
              <w:rPr>
                <w:b w:val="true"/>
                <w:bCs w:val="true"/>
              </w:rPr>
              <w:t xml:space="preserve">I. </w:t>
            </w:r>
            <w:r>
              <w:t xml:space="preserve">Queer</w:t>
            </w:r>
          </w:p>
        </w:tc>
      </w:tr>
      <w:tr>
        <w:tc>
          <w:p>
            <w:pPr>
              <w:pStyle w:val="Questions"/>
            </w:pPr>
            <w:r>
              <w:rPr>
                <w:b w:val="true"/>
                <w:bCs w:val="true"/>
              </w:rPr>
              <w:t xml:space="preserve">10. </w:t>
            </w:r>
            <w:r>
              <w:t xml:space="preserve">Describes a person whose gender identity and assigned sex at birth do not correspond. Also used as an umbrella term to include gender identities outside of male and female. Sometimes abbreviated as trans</w:t>
            </w:r>
            <w:r>
              <w:rPr>
                <w:b w:val="true"/>
                <w:bCs w:val="true"/>
              </w:rPr>
            </w:r>
          </w:p>
        </w:tc>
        <w:tc>
          <w:p>
            <w:pPr>
              <w:pStyle w:val="Questions"/>
            </w:pPr>
            <w:r>
              <w:rPr>
                <w:b w:val="true"/>
                <w:bCs w:val="true"/>
              </w:rPr>
              <w:t xml:space="preserve">J. </w:t>
            </w:r>
            <w:r>
              <w:t xml:space="preserve">Transgender</w:t>
            </w:r>
          </w:p>
        </w:tc>
      </w:tr>
      <w:tr>
        <w:tc>
          <w:p>
            <w:pPr>
              <w:pStyle w:val="Questions"/>
            </w:pPr>
            <w:r>
              <w:rPr>
                <w:b w:val="true"/>
                <w:bCs w:val="true"/>
              </w:rPr>
              <w:t xml:space="preserve">11. </w:t>
            </w:r>
            <w:r>
              <w:t xml:space="preserve">A sexual orientation that describes a person who is emotionally and sexually attracted to people of their own gender. It can be used regardless of gender identity, but is more commonly used to describe men.</w:t>
            </w:r>
            <w:r>
              <w:rPr>
                <w:b w:val="true"/>
                <w:bCs w:val="true"/>
              </w:rPr>
            </w:r>
          </w:p>
        </w:tc>
        <w:tc>
          <w:p>
            <w:pPr>
              <w:pStyle w:val="Questions"/>
            </w:pPr>
            <w:r>
              <w:rPr>
                <w:b w:val="true"/>
                <w:bCs w:val="true"/>
              </w:rPr>
              <w:t xml:space="preserve">K. </w:t>
            </w:r>
            <w:r>
              <w:t xml:space="preserve">Pansexual </w:t>
            </w:r>
          </w:p>
        </w:tc>
      </w:tr>
      <w:tr>
        <w:tc>
          <w:p>
            <w:pPr>
              <w:pStyle w:val="Questions"/>
            </w:pPr>
            <w:r>
              <w:rPr>
                <w:b w:val="true"/>
                <w:bCs w:val="true"/>
              </w:rPr>
              <w:t xml:space="preserve">12. </w:t>
            </w:r>
            <w:r>
              <w:t xml:space="preserve">Sometimes used in medical literature or by some transgender people to describe those who have transitioned through medical interventions.</w:t>
            </w:r>
            <w:r>
              <w:rPr>
                <w:b w:val="true"/>
                <w:bCs w:val="true"/>
              </w:rPr>
            </w:r>
          </w:p>
        </w:tc>
        <w:tc>
          <w:p>
            <w:pPr>
              <w:pStyle w:val="Questions"/>
            </w:pPr>
            <w:r>
              <w:rPr>
                <w:b w:val="true"/>
                <w:bCs w:val="true"/>
              </w:rPr>
              <w:t xml:space="preserve">L. </w:t>
            </w:r>
            <w:r>
              <w:t xml:space="preserve">Questioning</w:t>
            </w:r>
          </w:p>
        </w:tc>
      </w:tr>
      <w:tr>
        <w:tc>
          <w:p>
            <w:pPr>
              <w:pStyle w:val="Questions"/>
            </w:pPr>
            <w:r>
              <w:rPr>
                <w:b w:val="true"/>
                <w:bCs w:val="true"/>
              </w:rPr>
              <w:t xml:space="preserve">13. </w:t>
            </w:r>
            <w:r>
              <w:t xml:space="preserve">A person whose gender identity and assigned sex at birth correspond (i.e., a person who is not transgender)</w:t>
            </w:r>
            <w:r>
              <w:rPr>
                <w:b w:val="true"/>
                <w:bCs w:val="true"/>
              </w:rPr>
            </w:r>
          </w:p>
        </w:tc>
        <w:tc>
          <w:p>
            <w:pPr>
              <w:pStyle w:val="Questions"/>
            </w:pPr>
            <w:r>
              <w:rPr>
                <w:b w:val="true"/>
                <w:bCs w:val="true"/>
              </w:rPr>
              <w:t xml:space="preserve">M. </w:t>
            </w:r>
            <w:r>
              <w:t xml:space="preserve">Heterosexual (straight)</w:t>
            </w:r>
          </w:p>
        </w:tc>
      </w:tr>
      <w:tr>
        <w:tc>
          <w:p>
            <w:pPr>
              <w:pStyle w:val="Questions"/>
            </w:pPr>
            <w:r>
              <w:rPr>
                <w:b w:val="true"/>
                <w:bCs w:val="true"/>
              </w:rPr>
              <w:t xml:space="preserve">14. </w:t>
            </w:r>
            <w:r>
              <w:t xml:space="preserve">A person who supports and stands up for the rights of LGBT people.</w:t>
            </w:r>
            <w:r>
              <w:rPr>
                <w:b w:val="true"/>
                <w:bCs w:val="true"/>
              </w:rPr>
            </w:r>
          </w:p>
        </w:tc>
        <w:tc>
          <w:p>
            <w:pPr>
              <w:pStyle w:val="Questions"/>
            </w:pPr>
            <w:r>
              <w:rPr>
                <w:b w:val="true"/>
                <w:bCs w:val="true"/>
              </w:rPr>
              <w:t xml:space="preserve">N. </w:t>
            </w:r>
            <w:r>
              <w:t xml:space="preserve">Cisgender</w:t>
            </w:r>
          </w:p>
        </w:tc>
      </w:tr>
      <w:tr>
        <w:tc>
          <w:p>
            <w:pPr>
              <w:pStyle w:val="Questions"/>
            </w:pPr>
            <w:r>
              <w:rPr>
                <w:b w:val="true"/>
                <w:bCs w:val="true"/>
              </w:rPr>
              <w:t xml:space="preserve">15. </w:t>
            </w:r>
            <w:r>
              <w:t xml:space="preserve">Describes a person who experiences little or no sexual attraction to others. Asexuality is not the same as celibacy.</w:t>
            </w:r>
            <w:r>
              <w:rPr>
                <w:b w:val="true"/>
                <w:bCs w:val="true"/>
              </w:rPr>
            </w:r>
          </w:p>
        </w:tc>
        <w:tc>
          <w:p>
            <w:pPr>
              <w:pStyle w:val="Questions"/>
            </w:pPr>
            <w:r>
              <w:rPr>
                <w:b w:val="true"/>
                <w:bCs w:val="true"/>
              </w:rPr>
              <w:t xml:space="preserve">O. </w:t>
            </w:r>
            <w:r>
              <w:t xml:space="preserve">Lesbian </w:t>
            </w:r>
          </w:p>
        </w:tc>
      </w:tr>
      <w:tr>
        <w:tc>
          <w:p>
            <w:pPr>
              <w:pStyle w:val="Questions"/>
            </w:pPr>
            <w:r>
              <w:rPr>
                <w:b w:val="true"/>
                <w:bCs w:val="true"/>
              </w:rPr>
              <w:t xml:space="preserve">16. </w:t>
            </w:r>
            <w:r>
              <w:t xml:space="preserve">A sexual orientation that describes a person who is emotionally and sexually attracted to people regardless of gender. </w:t>
            </w:r>
            <w:r>
              <w:rPr>
                <w:b w:val="true"/>
                <w:bCs w:val="true"/>
              </w:rPr>
            </w:r>
          </w:p>
        </w:tc>
        <w:tc>
          <w:p>
            <w:pPr>
              <w:pStyle w:val="Questions"/>
            </w:pPr>
            <w:r>
              <w:rPr>
                <w:b w:val="true"/>
                <w:bCs w:val="true"/>
              </w:rPr>
              <w:t xml:space="preserve">P. </w:t>
            </w:r>
            <w:r>
              <w:t xml:space="preserve">Ally</w:t>
            </w:r>
          </w:p>
        </w:tc>
      </w:tr>
      <w:tr>
        <w:tc>
          <w:p>
            <w:pPr>
              <w:pStyle w:val="Questions"/>
            </w:pPr>
            <w:r>
              <w:rPr>
                <w:b w:val="true"/>
                <w:bCs w:val="true"/>
              </w:rPr>
              <w:t xml:space="preserve">17. </w:t>
            </w:r>
            <w:r>
              <w:t xml:space="preserve">A contemporary term that connects today's experiences of LGBT Native American and American Indian people with the traditions from their cultures. </w:t>
            </w:r>
            <w:r>
              <w:rPr>
                <w:b w:val="true"/>
                <w:bCs w:val="true"/>
              </w:rPr>
            </w:r>
          </w:p>
        </w:tc>
        <w:tc>
          <w:p>
            <w:pPr>
              <w:pStyle w:val="Questions"/>
            </w:pPr>
            <w:r>
              <w:rPr>
                <w:b w:val="true"/>
                <w:bCs w:val="true"/>
              </w:rPr>
              <w:t xml:space="preserve">Q. </w:t>
            </w:r>
            <w:r>
              <w:t xml:space="preserve">Bisexual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LGBT Match Game</dc:title>
  <dcterms:created xsi:type="dcterms:W3CDTF">2021-10-11T11:08:24Z</dcterms:created>
  <dcterms:modified xsi:type="dcterms:W3CDTF">2021-10-11T11:08:24Z</dcterms:modified>
</cp:coreProperties>
</file>