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LLW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human rights    </w:t>
      </w:r>
      <w:r>
        <w:t xml:space="preserve">   laws    </w:t>
      </w:r>
      <w:r>
        <w:t xml:space="preserve">   inventor    </w:t>
      </w:r>
      <w:r>
        <w:t xml:space="preserve">   entrepreneur    </w:t>
      </w:r>
      <w:r>
        <w:t xml:space="preserve">   enterprising    </w:t>
      </w:r>
      <w:r>
        <w:t xml:space="preserve">   career    </w:t>
      </w:r>
      <w:r>
        <w:t xml:space="preserve">   anger    </w:t>
      </w:r>
      <w:r>
        <w:t xml:space="preserve">   spiritual    </w:t>
      </w:r>
      <w:r>
        <w:t xml:space="preserve">   emotional    </w:t>
      </w:r>
      <w:r>
        <w:t xml:space="preserve">   physical    </w:t>
      </w:r>
      <w:r>
        <w:t xml:space="preserve">   social    </w:t>
      </w:r>
      <w:r>
        <w:t xml:space="preserve">   cognitive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LLW</dc:title>
  <dcterms:created xsi:type="dcterms:W3CDTF">2021-10-11T11:21:31Z</dcterms:created>
  <dcterms:modified xsi:type="dcterms:W3CDTF">2021-10-11T11:21:31Z</dcterms:modified>
</cp:coreProperties>
</file>