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DEBERES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PLANCHAR    </w:t>
      </w:r>
      <w:r>
        <w:t xml:space="preserve">   SACARLABASURA    </w:t>
      </w:r>
      <w:r>
        <w:t xml:space="preserve">   REGARLASPLANTAS    </w:t>
      </w:r>
      <w:r>
        <w:t xml:space="preserve">   ASPIRAR    </w:t>
      </w:r>
      <w:r>
        <w:t xml:space="preserve">   TRAPEAR    </w:t>
      </w:r>
      <w:r>
        <w:t xml:space="preserve">   BARRER    </w:t>
      </w:r>
      <w:r>
        <w:t xml:space="preserve">   REGARELJARDIN    </w:t>
      </w:r>
      <w:r>
        <w:t xml:space="preserve">   DOBLARLAROPA    </w:t>
      </w:r>
      <w:r>
        <w:t xml:space="preserve">   LAVARLOSPLATOS    </w:t>
      </w:r>
      <w:r>
        <w:t xml:space="preserve">   CORTARELCESPED    </w:t>
      </w:r>
      <w:r>
        <w:t xml:space="preserve">   LAVARLAROPA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DEBERES</dc:title>
  <dcterms:created xsi:type="dcterms:W3CDTF">2021-10-11T11:26:52Z</dcterms:created>
  <dcterms:modified xsi:type="dcterms:W3CDTF">2021-10-11T11:26:52Z</dcterms:modified>
</cp:coreProperties>
</file>