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uvas    </w:t>
      </w:r>
      <w:r>
        <w:t xml:space="preserve">   hamurguesa    </w:t>
      </w:r>
      <w:r>
        <w:t xml:space="preserve">   fresa    </w:t>
      </w:r>
      <w:r>
        <w:t xml:space="preserve">   fruta    </w:t>
      </w:r>
      <w:r>
        <w:t xml:space="preserve">   manzana    </w:t>
      </w:r>
      <w:r>
        <w:t xml:space="preserve">   ensalada    </w:t>
      </w:r>
      <w:r>
        <w:t xml:space="preserve">   panqueque    </w:t>
      </w:r>
      <w:r>
        <w:t xml:space="preserve">   galleta    </w:t>
      </w:r>
      <w:r>
        <w:t xml:space="preserve">   postre    </w:t>
      </w:r>
      <w:r>
        <w:t xml:space="preserve">   cena    </w:t>
      </w:r>
      <w:r>
        <w:t xml:space="preserve">   almuerzo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2021-10-11T10:37:51Z</dcterms:created>
  <dcterms:modified xsi:type="dcterms:W3CDTF">2021-10-11T10:37:51Z</dcterms:modified>
</cp:coreProperties>
</file>