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latina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Hispano    </w:t>
      </w:r>
      <w:r>
        <w:t xml:space="preserve">   Frambuesa     </w:t>
      </w:r>
      <w:r>
        <w:t xml:space="preserve">   Maiz    </w:t>
      </w:r>
      <w:r>
        <w:t xml:space="preserve">   Nativo     </w:t>
      </w:r>
      <w:r>
        <w:t xml:space="preserve">   Chocolate     </w:t>
      </w:r>
      <w:r>
        <w:t xml:space="preserve">   Nicaraguan     </w:t>
      </w:r>
      <w:r>
        <w:t xml:space="preserve">   Honduran    </w:t>
      </w:r>
      <w:r>
        <w:t xml:space="preserve">   Nacatamal    </w:t>
      </w:r>
      <w:r>
        <w:t xml:space="preserve">   Mexican    </w:t>
      </w:r>
      <w:r>
        <w:t xml:space="preserve">   Tamal     </w:t>
      </w:r>
      <w:r>
        <w:t xml:space="preserve">   American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latina </dc:title>
  <dcterms:created xsi:type="dcterms:W3CDTF">2021-10-11T10:36:35Z</dcterms:created>
  <dcterms:modified xsi:type="dcterms:W3CDTF">2021-10-11T10:36:35Z</dcterms:modified>
</cp:coreProperties>
</file>