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 tia    </w:t>
      </w:r>
      <w:r>
        <w:t xml:space="preserve">   el tio    </w:t>
      </w:r>
      <w:r>
        <w:t xml:space="preserve">   la hija    </w:t>
      </w:r>
      <w:r>
        <w:t xml:space="preserve">   el hijos    </w:t>
      </w:r>
      <w:r>
        <w:t xml:space="preserve">   los padres    </w:t>
      </w:r>
      <w:r>
        <w:t xml:space="preserve">   la padre    </w:t>
      </w:r>
      <w:r>
        <w:t xml:space="preserve">   la madre    </w:t>
      </w:r>
      <w:r>
        <w:t xml:space="preserve">   la abuela    </w:t>
      </w:r>
      <w:r>
        <w:t xml:space="preserve">   el abuelo    </w:t>
      </w:r>
      <w:r>
        <w:t xml:space="preserve">   la familia    </w:t>
      </w:r>
      <w:r>
        <w:t xml:space="preserve">   la hermana    </w:t>
      </w:r>
      <w:r>
        <w:t xml:space="preserve">   la primo (a)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2021-10-11T10:37:23Z</dcterms:created>
  <dcterms:modified xsi:type="dcterms:W3CDTF">2021-10-11T10:37:23Z</dcterms:modified>
</cp:coreProperties>
</file>