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Fiesta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globo    </w:t>
      </w:r>
      <w:r>
        <w:t xml:space="preserve">   banderin    </w:t>
      </w:r>
      <w:r>
        <w:t xml:space="preserve">   confeti    </w:t>
      </w:r>
      <w:r>
        <w:t xml:space="preserve">   sombreros de fiesta    </w:t>
      </w:r>
      <w:r>
        <w:t xml:space="preserve">   pastel    </w:t>
      </w:r>
      <w:r>
        <w:t xml:space="preserve">   regalo    </w:t>
      </w:r>
      <w:r>
        <w:t xml:space="preserve">   helado    </w:t>
      </w:r>
      <w:r>
        <w:t xml:space="preserve">   dulces    </w:t>
      </w:r>
      <w:r>
        <w:t xml:space="preserve">   candelas    </w:t>
      </w:r>
      <w:r>
        <w:t xml:space="preserve">   gallletas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Fiesta</dc:title>
  <dcterms:created xsi:type="dcterms:W3CDTF">2021-10-11T10:38:27Z</dcterms:created>
  <dcterms:modified xsi:type="dcterms:W3CDTF">2021-10-11T10:38:27Z</dcterms:modified>
</cp:coreProperties>
</file>