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Gentillesse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Amical    </w:t>
      </w:r>
      <w:r>
        <w:t xml:space="preserve">   Amier    </w:t>
      </w:r>
      <w:r>
        <w:t xml:space="preserve">   Amour    </w:t>
      </w:r>
      <w:r>
        <w:t xml:space="preserve">   Content    </w:t>
      </w:r>
      <w:r>
        <w:t xml:space="preserve">   Famille    </w:t>
      </w:r>
      <w:r>
        <w:t xml:space="preserve">   Genereux    </w:t>
      </w:r>
      <w:r>
        <w:t xml:space="preserve">   Gentil    </w:t>
      </w:r>
      <w:r>
        <w:t xml:space="preserve">   Honnetete    </w:t>
      </w:r>
      <w:r>
        <w:t xml:space="preserve">   Partager    </w:t>
      </w:r>
      <w:r>
        <w:t xml:space="preserve">   Poli    </w:t>
      </w:r>
      <w:r>
        <w:t xml:space="preserve">   Positif    </w:t>
      </w:r>
      <w:r>
        <w:t xml:space="preserve">   Sourire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Gentillesse</dc:title>
  <dcterms:created xsi:type="dcterms:W3CDTF">2021-10-11T10:38:35Z</dcterms:created>
  <dcterms:modified xsi:type="dcterms:W3CDTF">2021-10-11T10:38:35Z</dcterms:modified>
</cp:coreProperties>
</file>