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Juventud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tolerancia    </w:t>
      </w:r>
      <w:r>
        <w:t xml:space="preserve">   ciberespacio    </w:t>
      </w:r>
      <w:r>
        <w:t xml:space="preserve">   chatear    </w:t>
      </w:r>
      <w:r>
        <w:t xml:space="preserve">   globalización económica    </w:t>
      </w:r>
      <w:r>
        <w:t xml:space="preserve">   crear una cuenta    </w:t>
      </w:r>
      <w:r>
        <w:t xml:space="preserve">   diversión    </w:t>
      </w:r>
      <w:r>
        <w:t xml:space="preserve">   mensaje    </w:t>
      </w:r>
      <w:r>
        <w:t xml:space="preserve">   rebelarse    </w:t>
      </w:r>
      <w:r>
        <w:t xml:space="preserve">   solicitar amistad    </w:t>
      </w:r>
      <w:r>
        <w:t xml:space="preserve">   edad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Juventud B</dc:title>
  <dcterms:created xsi:type="dcterms:W3CDTF">2021-10-11T10:38:56Z</dcterms:created>
  <dcterms:modified xsi:type="dcterms:W3CDTF">2021-10-11T10:38:56Z</dcterms:modified>
</cp:coreProperties>
</file>