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Oracion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arrepentir    </w:t>
      </w:r>
      <w:r>
        <w:t xml:space="preserve">   bautisados    </w:t>
      </w:r>
      <w:r>
        <w:t xml:space="preserve">   biblia    </w:t>
      </w:r>
      <w:r>
        <w:t xml:space="preserve">   conosidos    </w:t>
      </w:r>
      <w:r>
        <w:t xml:space="preserve">   enfermo    </w:t>
      </w:r>
      <w:r>
        <w:t xml:space="preserve">   jesus    </w:t>
      </w:r>
      <w:r>
        <w:t xml:space="preserve">   lideres    </w:t>
      </w:r>
      <w:r>
        <w:t xml:space="preserve">   nosotros    </w:t>
      </w:r>
      <w:r>
        <w:t xml:space="preserve">   orar    </w:t>
      </w:r>
      <w:r>
        <w:t xml:space="preserve">   pecado    </w:t>
      </w:r>
      <w:r>
        <w:t xml:space="preserve">   perfecto    </w:t>
      </w:r>
      <w:r>
        <w:t xml:space="preserve">   salvos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Oracion</dc:title>
  <dcterms:created xsi:type="dcterms:W3CDTF">2021-10-12T14:31:12Z</dcterms:created>
  <dcterms:modified xsi:type="dcterms:W3CDTF">2021-10-12T14:31:12Z</dcterms:modified>
</cp:coreProperties>
</file>